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03B04" w14:textId="77777777" w:rsidR="000A5786" w:rsidRPr="009B088D" w:rsidRDefault="000A5786" w:rsidP="00922558">
      <w:pPr>
        <w:rPr>
          <w:rFonts w:ascii="Tenorite" w:eastAsia="Arial" w:hAnsi="Tenorite"/>
          <w:b/>
          <w:color w:val="4C4C4C"/>
          <w:sz w:val="20"/>
          <w:szCs w:val="20"/>
        </w:rPr>
      </w:pPr>
      <w:r w:rsidRPr="009B088D">
        <w:rPr>
          <w:rFonts w:ascii="Tenorite" w:eastAsia="Arial" w:hAnsi="Tenorite"/>
          <w:b/>
          <w:color w:val="4C4C4C"/>
          <w:sz w:val="20"/>
          <w:szCs w:val="20"/>
        </w:rPr>
        <w:t>Lizenz- und Service-Support-Vertrag (Standard)</w:t>
      </w:r>
    </w:p>
    <w:p w14:paraId="6D64FCBD" w14:textId="77777777" w:rsidR="000A5786" w:rsidRPr="009B088D" w:rsidRDefault="000A5786" w:rsidP="00922558">
      <w:pPr>
        <w:rPr>
          <w:rFonts w:ascii="Tenorite" w:eastAsia="Times New Roman" w:hAnsi="Tenorite"/>
          <w:sz w:val="16"/>
          <w:szCs w:val="16"/>
        </w:rPr>
      </w:pPr>
    </w:p>
    <w:p w14:paraId="5640DB44" w14:textId="77777777" w:rsidR="000A5786" w:rsidRPr="009B088D" w:rsidRDefault="000A5786" w:rsidP="00922558">
      <w:pPr>
        <w:rPr>
          <w:rFonts w:ascii="Tenorite" w:eastAsia="Arial" w:hAnsi="Tenorite"/>
          <w:color w:val="4C4C4C"/>
          <w:sz w:val="16"/>
          <w:szCs w:val="16"/>
        </w:rPr>
      </w:pPr>
      <w:r w:rsidRPr="009B088D">
        <w:rPr>
          <w:rFonts w:ascii="Tenorite" w:eastAsia="Arial" w:hAnsi="Tenorite"/>
          <w:color w:val="4C4C4C"/>
          <w:sz w:val="16"/>
          <w:szCs w:val="16"/>
        </w:rPr>
        <w:t>zwischen</w:t>
      </w:r>
    </w:p>
    <w:p w14:paraId="3B1D506B" w14:textId="77777777" w:rsidR="00922558" w:rsidRPr="009B088D" w:rsidRDefault="00922558" w:rsidP="00922558">
      <w:pPr>
        <w:rPr>
          <w:rFonts w:ascii="Tenorite" w:eastAsia="Arial" w:hAnsi="Tenorite"/>
          <w:color w:val="4C4C4C"/>
          <w:sz w:val="16"/>
          <w:szCs w:val="16"/>
        </w:rPr>
      </w:pPr>
    </w:p>
    <w:p w14:paraId="5DFEB683" w14:textId="35E60B5D" w:rsidR="000A5786" w:rsidRPr="009B088D" w:rsidRDefault="009B088D" w:rsidP="00922558">
      <w:pPr>
        <w:rPr>
          <w:rFonts w:ascii="Tenorite" w:eastAsia="Arial" w:hAnsi="Tenorite"/>
          <w:color w:val="4C4C4C"/>
          <w:sz w:val="16"/>
          <w:szCs w:val="16"/>
        </w:rPr>
      </w:pPr>
      <w:proofErr w:type="spellStart"/>
      <w:r>
        <w:rPr>
          <w:rFonts w:ascii="Tenorite" w:eastAsia="Arial" w:hAnsi="Tenorite"/>
          <w:color w:val="4C4C4C"/>
          <w:sz w:val="16"/>
          <w:szCs w:val="16"/>
        </w:rPr>
        <w:t>Anqa</w:t>
      </w:r>
      <w:proofErr w:type="spellEnd"/>
      <w:r>
        <w:rPr>
          <w:rFonts w:ascii="Tenorite" w:eastAsia="Arial" w:hAnsi="Tenorite"/>
          <w:color w:val="4C4C4C"/>
          <w:sz w:val="16"/>
          <w:szCs w:val="16"/>
        </w:rPr>
        <w:t xml:space="preserve"> IT-Security GmbH</w:t>
      </w:r>
      <w:r w:rsidR="000E4762" w:rsidRPr="009B088D">
        <w:rPr>
          <w:rFonts w:ascii="Tenorite" w:eastAsia="Arial" w:hAnsi="Tenorite"/>
          <w:color w:val="4C4C4C"/>
          <w:sz w:val="16"/>
          <w:szCs w:val="16"/>
        </w:rPr>
        <w:br/>
      </w:r>
      <w:r w:rsidR="00651C41" w:rsidRPr="009B088D">
        <w:rPr>
          <w:rFonts w:ascii="Tenorite" w:eastAsia="Arial" w:hAnsi="Tenorite"/>
          <w:color w:val="4C4C4C"/>
          <w:sz w:val="16"/>
          <w:szCs w:val="16"/>
        </w:rPr>
        <w:t>Edmund-Rumpler-Straße 5</w:t>
      </w:r>
      <w:r w:rsidR="00FB0D87" w:rsidRPr="009B088D">
        <w:rPr>
          <w:rFonts w:ascii="Tenorite" w:eastAsia="Arial" w:hAnsi="Tenorite"/>
          <w:color w:val="4C4C4C"/>
          <w:sz w:val="16"/>
          <w:szCs w:val="16"/>
        </w:rPr>
        <w:br/>
      </w:r>
      <w:r w:rsidR="000A5786" w:rsidRPr="009B088D">
        <w:rPr>
          <w:rFonts w:ascii="Tenorite" w:eastAsia="Arial" w:hAnsi="Tenorite"/>
          <w:color w:val="4C4C4C"/>
          <w:sz w:val="16"/>
          <w:szCs w:val="16"/>
        </w:rPr>
        <w:t>511</w:t>
      </w:r>
      <w:r w:rsidR="000E4762" w:rsidRPr="009B088D">
        <w:rPr>
          <w:rFonts w:ascii="Tenorite" w:eastAsia="Arial" w:hAnsi="Tenorite"/>
          <w:color w:val="4C4C4C"/>
          <w:sz w:val="16"/>
          <w:szCs w:val="16"/>
        </w:rPr>
        <w:t>4</w:t>
      </w:r>
      <w:r w:rsidR="000A5786" w:rsidRPr="009B088D">
        <w:rPr>
          <w:rFonts w:ascii="Tenorite" w:eastAsia="Arial" w:hAnsi="Tenorite"/>
          <w:color w:val="4C4C4C"/>
          <w:sz w:val="16"/>
          <w:szCs w:val="16"/>
        </w:rPr>
        <w:t>9 Köln</w:t>
      </w:r>
    </w:p>
    <w:p w14:paraId="7CDB7B10" w14:textId="77777777" w:rsidR="00922558" w:rsidRPr="009B088D" w:rsidRDefault="00922558" w:rsidP="00922558">
      <w:pPr>
        <w:rPr>
          <w:rFonts w:ascii="Tenorite" w:eastAsia="Arial" w:hAnsi="Tenorite"/>
          <w:color w:val="4C4C4C"/>
          <w:sz w:val="16"/>
          <w:szCs w:val="16"/>
        </w:rPr>
      </w:pPr>
    </w:p>
    <w:p w14:paraId="6C391A9D" w14:textId="43D127CB" w:rsidR="000A5786" w:rsidRPr="009B088D" w:rsidRDefault="000A5786" w:rsidP="00922558">
      <w:pPr>
        <w:rPr>
          <w:rFonts w:ascii="Tenorite" w:eastAsia="Arial" w:hAnsi="Tenorite"/>
          <w:color w:val="4C4C4C"/>
          <w:sz w:val="16"/>
          <w:szCs w:val="16"/>
        </w:rPr>
      </w:pPr>
      <w:r w:rsidRPr="009B088D">
        <w:rPr>
          <w:rFonts w:ascii="Tenorite" w:eastAsia="Arial" w:hAnsi="Tenorite"/>
          <w:color w:val="4C4C4C"/>
          <w:sz w:val="16"/>
          <w:szCs w:val="16"/>
        </w:rPr>
        <w:t>- nachfolgend „</w:t>
      </w:r>
      <w:r w:rsidR="009B088D">
        <w:rPr>
          <w:rFonts w:ascii="Tenorite" w:eastAsia="Arial" w:hAnsi="Tenorite"/>
          <w:color w:val="4C4C4C"/>
          <w:sz w:val="16"/>
          <w:szCs w:val="16"/>
        </w:rPr>
        <w:t>AQ</w:t>
      </w:r>
      <w:r w:rsidRPr="009B088D">
        <w:rPr>
          <w:rFonts w:ascii="Tenorite" w:eastAsia="Arial" w:hAnsi="Tenorite"/>
          <w:color w:val="4C4C4C"/>
          <w:sz w:val="16"/>
          <w:szCs w:val="16"/>
        </w:rPr>
        <w:t>“ oder „wir</w:t>
      </w:r>
      <w:r w:rsidR="009B088D">
        <w:rPr>
          <w:rFonts w:ascii="Tenorite" w:eastAsia="Arial" w:hAnsi="Tenorite"/>
          <w:color w:val="4C4C4C"/>
          <w:sz w:val="16"/>
          <w:szCs w:val="16"/>
        </w:rPr>
        <w:t>/uns</w:t>
      </w:r>
      <w:r w:rsidRPr="009B088D">
        <w:rPr>
          <w:rFonts w:ascii="Tenorite" w:eastAsia="Arial" w:hAnsi="Tenorite"/>
          <w:color w:val="4C4C4C"/>
          <w:sz w:val="16"/>
          <w:szCs w:val="16"/>
        </w:rPr>
        <w:t>“ genannt -</w:t>
      </w:r>
    </w:p>
    <w:p w14:paraId="0C823385" w14:textId="77777777" w:rsidR="00922558" w:rsidRPr="009B088D" w:rsidRDefault="00922558" w:rsidP="00922558">
      <w:pPr>
        <w:rPr>
          <w:rFonts w:ascii="Tenorite" w:eastAsia="Arial" w:hAnsi="Tenorite"/>
          <w:color w:val="4C4C4C"/>
          <w:sz w:val="16"/>
          <w:szCs w:val="16"/>
        </w:rPr>
      </w:pPr>
    </w:p>
    <w:p w14:paraId="668F9765" w14:textId="2E96E7D0" w:rsidR="000A5786" w:rsidRDefault="009B088D" w:rsidP="00922558">
      <w:pPr>
        <w:rPr>
          <w:rFonts w:ascii="Tenorite" w:eastAsia="Arial" w:hAnsi="Tenorite"/>
          <w:color w:val="4C4C4C"/>
          <w:sz w:val="16"/>
          <w:szCs w:val="16"/>
        </w:rPr>
      </w:pPr>
      <w:r>
        <w:rPr>
          <w:rFonts w:ascii="Tenorite" w:eastAsia="Arial" w:hAnsi="Tenorite"/>
          <w:color w:val="4C4C4C"/>
          <w:sz w:val="16"/>
          <w:szCs w:val="16"/>
        </w:rPr>
        <w:t>u</w:t>
      </w:r>
      <w:r w:rsidR="000A5786" w:rsidRPr="009B088D">
        <w:rPr>
          <w:rFonts w:ascii="Tenorite" w:eastAsia="Arial" w:hAnsi="Tenorite"/>
          <w:color w:val="4C4C4C"/>
          <w:sz w:val="16"/>
          <w:szCs w:val="16"/>
        </w:rPr>
        <w:t>nd</w:t>
      </w:r>
    </w:p>
    <w:p w14:paraId="744C4DAE" w14:textId="77777777" w:rsidR="009B088D" w:rsidRPr="009B088D" w:rsidRDefault="009B088D" w:rsidP="00922558">
      <w:pPr>
        <w:rPr>
          <w:rFonts w:ascii="Tenorite" w:eastAsia="Arial" w:hAnsi="Tenorite"/>
          <w:color w:val="4C4C4C"/>
          <w:sz w:val="16"/>
          <w:szCs w:val="16"/>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3114"/>
      </w:tblGrid>
      <w:tr w:rsidR="009B088D" w14:paraId="66AB5F26" w14:textId="77777777" w:rsidTr="009B088D">
        <w:trPr>
          <w:trHeight w:val="340"/>
        </w:trPr>
        <w:tc>
          <w:tcPr>
            <w:tcW w:w="3114" w:type="dxa"/>
            <w:tcBorders>
              <w:top w:val="nil"/>
            </w:tcBorders>
            <w:vAlign w:val="center"/>
          </w:tcPr>
          <w:p w14:paraId="4291991A" w14:textId="77777777" w:rsidR="009B088D" w:rsidRDefault="009B088D" w:rsidP="009B088D">
            <w:pPr>
              <w:rPr>
                <w:rFonts w:ascii="Tenorite" w:eastAsia="Times New Roman" w:hAnsi="Tenorite"/>
                <w:sz w:val="16"/>
                <w:szCs w:val="16"/>
              </w:rPr>
            </w:pPr>
          </w:p>
        </w:tc>
      </w:tr>
      <w:tr w:rsidR="009B088D" w14:paraId="34EC9956" w14:textId="77777777" w:rsidTr="009B088D">
        <w:trPr>
          <w:trHeight w:val="340"/>
        </w:trPr>
        <w:tc>
          <w:tcPr>
            <w:tcW w:w="3114" w:type="dxa"/>
            <w:vAlign w:val="center"/>
          </w:tcPr>
          <w:p w14:paraId="576E1370" w14:textId="77777777" w:rsidR="009B088D" w:rsidRDefault="009B088D" w:rsidP="009B088D">
            <w:pPr>
              <w:rPr>
                <w:rFonts w:ascii="Tenorite" w:eastAsia="Times New Roman" w:hAnsi="Tenorite"/>
                <w:sz w:val="16"/>
                <w:szCs w:val="16"/>
              </w:rPr>
            </w:pPr>
          </w:p>
        </w:tc>
      </w:tr>
      <w:tr w:rsidR="009B088D" w14:paraId="27D779CD" w14:textId="77777777" w:rsidTr="009B088D">
        <w:trPr>
          <w:trHeight w:val="340"/>
        </w:trPr>
        <w:tc>
          <w:tcPr>
            <w:tcW w:w="3114" w:type="dxa"/>
            <w:vAlign w:val="center"/>
          </w:tcPr>
          <w:p w14:paraId="73C3566D" w14:textId="77777777" w:rsidR="009B088D" w:rsidRDefault="009B088D" w:rsidP="009B088D">
            <w:pPr>
              <w:rPr>
                <w:rFonts w:ascii="Tenorite" w:eastAsia="Times New Roman" w:hAnsi="Tenorite"/>
                <w:sz w:val="16"/>
                <w:szCs w:val="16"/>
              </w:rPr>
            </w:pPr>
          </w:p>
        </w:tc>
      </w:tr>
    </w:tbl>
    <w:p w14:paraId="2DAFDC41" w14:textId="769BE87B" w:rsidR="000A5786" w:rsidRPr="009B088D" w:rsidRDefault="000A5786" w:rsidP="00922558">
      <w:pPr>
        <w:rPr>
          <w:rFonts w:ascii="Tenorite" w:eastAsia="Times New Roman" w:hAnsi="Tenorite"/>
          <w:sz w:val="16"/>
          <w:szCs w:val="16"/>
        </w:rPr>
      </w:pPr>
    </w:p>
    <w:p w14:paraId="609607E9" w14:textId="77777777" w:rsidR="006E6B3B" w:rsidRPr="009B088D" w:rsidRDefault="006E6B3B" w:rsidP="00922558">
      <w:pPr>
        <w:rPr>
          <w:rFonts w:ascii="Tenorite" w:eastAsia="Arial" w:hAnsi="Tenorite"/>
          <w:color w:val="4C4C4C"/>
          <w:sz w:val="16"/>
          <w:szCs w:val="16"/>
        </w:rPr>
      </w:pPr>
    </w:p>
    <w:p w14:paraId="3E483580" w14:textId="7F68551C" w:rsidR="000A5786" w:rsidRPr="009B088D" w:rsidRDefault="000A5786" w:rsidP="00922558">
      <w:pPr>
        <w:rPr>
          <w:rFonts w:ascii="Tenorite" w:eastAsia="Arial" w:hAnsi="Tenorite"/>
          <w:color w:val="4C4C4C"/>
          <w:sz w:val="16"/>
          <w:szCs w:val="16"/>
        </w:rPr>
      </w:pPr>
      <w:r w:rsidRPr="009B088D">
        <w:rPr>
          <w:rFonts w:ascii="Tenorite" w:eastAsia="Arial" w:hAnsi="Tenorite"/>
          <w:color w:val="4C4C4C"/>
          <w:sz w:val="16"/>
          <w:szCs w:val="16"/>
        </w:rPr>
        <w:t>- nachfolgend „Kunde“ oder „Sie“ genannt</w:t>
      </w:r>
      <w:r w:rsidR="000E4762" w:rsidRPr="009B088D">
        <w:rPr>
          <w:rFonts w:ascii="Tenorite" w:eastAsia="Arial" w:hAnsi="Tenorite"/>
          <w:color w:val="4C4C4C"/>
          <w:sz w:val="16"/>
          <w:szCs w:val="16"/>
        </w:rPr>
        <w:t>.</w:t>
      </w:r>
    </w:p>
    <w:p w14:paraId="0DD39D65" w14:textId="77777777" w:rsidR="00922558" w:rsidRPr="009B088D" w:rsidRDefault="00922558" w:rsidP="00922558">
      <w:pPr>
        <w:rPr>
          <w:rFonts w:ascii="Tenorite" w:eastAsia="Arial" w:hAnsi="Tenorite"/>
          <w:color w:val="4C4C4C"/>
          <w:sz w:val="16"/>
          <w:szCs w:val="16"/>
        </w:rPr>
      </w:pPr>
    </w:p>
    <w:p w14:paraId="6A8836E4" w14:textId="20D4C9EC" w:rsidR="000A5786" w:rsidRPr="009B088D" w:rsidRDefault="000A5786" w:rsidP="000E5E03">
      <w:pPr>
        <w:jc w:val="both"/>
        <w:rPr>
          <w:rFonts w:ascii="Tenorite" w:eastAsia="Arial" w:hAnsi="Tenorite"/>
          <w:color w:val="4C4C4C"/>
          <w:sz w:val="16"/>
          <w:szCs w:val="16"/>
        </w:rPr>
      </w:pPr>
      <w:r w:rsidRPr="009B088D">
        <w:rPr>
          <w:rFonts w:ascii="Tenorite" w:eastAsia="Arial" w:hAnsi="Tenorite"/>
          <w:color w:val="4C4C4C"/>
          <w:sz w:val="16"/>
          <w:szCs w:val="16"/>
        </w:rPr>
        <w:t xml:space="preserve">Wir freuen uns, dass Sie sich für </w:t>
      </w:r>
      <w:proofErr w:type="spellStart"/>
      <w:r w:rsidR="009B088D">
        <w:rPr>
          <w:rFonts w:ascii="Tenorite" w:eastAsia="Arial" w:hAnsi="Tenorite"/>
          <w:color w:val="4C4C4C"/>
          <w:sz w:val="16"/>
          <w:szCs w:val="16"/>
        </w:rPr>
        <w:t>Anqa</w:t>
      </w:r>
      <w:proofErr w:type="spellEnd"/>
      <w:r w:rsidR="009B088D">
        <w:rPr>
          <w:rFonts w:ascii="Tenorite" w:eastAsia="Arial" w:hAnsi="Tenorite"/>
          <w:color w:val="4C4C4C"/>
          <w:sz w:val="16"/>
          <w:szCs w:val="16"/>
        </w:rPr>
        <w:t xml:space="preserve"> IT-Security</w:t>
      </w:r>
      <w:r w:rsidRPr="009B088D">
        <w:rPr>
          <w:rFonts w:ascii="Tenorite" w:eastAsia="Arial" w:hAnsi="Tenorite"/>
          <w:color w:val="4C4C4C"/>
          <w:sz w:val="16"/>
          <w:szCs w:val="16"/>
        </w:rPr>
        <w:t xml:space="preserve"> </w:t>
      </w:r>
      <w:r w:rsidR="000E4762" w:rsidRPr="009B088D">
        <w:rPr>
          <w:rFonts w:ascii="Tenorite" w:eastAsia="Arial" w:hAnsi="Tenorite"/>
          <w:color w:val="4C4C4C"/>
          <w:sz w:val="16"/>
          <w:szCs w:val="16"/>
        </w:rPr>
        <w:t xml:space="preserve">als IT-Sicherheitsdienstleister </w:t>
      </w:r>
      <w:r w:rsidRPr="009B088D">
        <w:rPr>
          <w:rFonts w:ascii="Tenorite" w:eastAsia="Arial" w:hAnsi="Tenorite"/>
          <w:color w:val="4C4C4C"/>
          <w:sz w:val="16"/>
          <w:szCs w:val="16"/>
        </w:rPr>
        <w:t xml:space="preserve">entschieden haben. </w:t>
      </w:r>
      <w:r w:rsidR="000E4762" w:rsidRPr="009B088D">
        <w:rPr>
          <w:rFonts w:ascii="Tenorite" w:eastAsia="Arial" w:hAnsi="Tenorite"/>
          <w:color w:val="4C4C4C"/>
          <w:sz w:val="16"/>
          <w:szCs w:val="16"/>
        </w:rPr>
        <w:t xml:space="preserve">Unsere Dienstleistung </w:t>
      </w:r>
      <w:r w:rsidRPr="009B088D">
        <w:rPr>
          <w:rFonts w:ascii="Tenorite" w:eastAsia="Arial" w:hAnsi="Tenorite"/>
          <w:color w:val="4C4C4C"/>
          <w:sz w:val="16"/>
          <w:szCs w:val="16"/>
        </w:rPr>
        <w:t xml:space="preserve">ermöglicht </w:t>
      </w:r>
      <w:r w:rsidR="000E4762" w:rsidRPr="009B088D">
        <w:rPr>
          <w:rFonts w:ascii="Tenorite" w:eastAsia="Arial" w:hAnsi="Tenorite"/>
          <w:color w:val="4C4C4C"/>
          <w:sz w:val="16"/>
          <w:szCs w:val="16"/>
        </w:rPr>
        <w:t xml:space="preserve">die </w:t>
      </w:r>
      <w:r w:rsidRPr="009B088D">
        <w:rPr>
          <w:rFonts w:ascii="Tenorite" w:eastAsia="Arial" w:hAnsi="Tenorite"/>
          <w:color w:val="4C4C4C"/>
          <w:sz w:val="16"/>
          <w:szCs w:val="16"/>
        </w:rPr>
        <w:t xml:space="preserve">Absicherung </w:t>
      </w:r>
      <w:r w:rsidR="000E4762" w:rsidRPr="009B088D">
        <w:rPr>
          <w:rFonts w:ascii="Tenorite" w:eastAsia="Arial" w:hAnsi="Tenorite"/>
          <w:color w:val="4C4C4C"/>
          <w:sz w:val="16"/>
          <w:szCs w:val="16"/>
        </w:rPr>
        <w:t xml:space="preserve">Ihrer </w:t>
      </w:r>
      <w:r w:rsidRPr="009B088D">
        <w:rPr>
          <w:rFonts w:ascii="Tenorite" w:eastAsia="Arial" w:hAnsi="Tenorite"/>
          <w:color w:val="4C4C4C"/>
          <w:sz w:val="16"/>
          <w:szCs w:val="16"/>
        </w:rPr>
        <w:t>Hard-</w:t>
      </w:r>
      <w:r w:rsidR="00922558" w:rsidRPr="009B088D">
        <w:rPr>
          <w:rFonts w:ascii="Tenorite" w:eastAsia="Arial" w:hAnsi="Tenorite"/>
          <w:color w:val="4C4C4C"/>
          <w:sz w:val="16"/>
          <w:szCs w:val="16"/>
        </w:rPr>
        <w:t xml:space="preserve"> und Software </w:t>
      </w:r>
      <w:r w:rsidR="000E4762" w:rsidRPr="009B088D">
        <w:rPr>
          <w:rFonts w:ascii="Tenorite" w:eastAsia="Arial" w:hAnsi="Tenorite"/>
          <w:color w:val="4C4C4C"/>
          <w:sz w:val="16"/>
          <w:szCs w:val="16"/>
        </w:rPr>
        <w:t>gegen Angriffe aus dem Internet</w:t>
      </w:r>
      <w:r w:rsidR="00922558" w:rsidRPr="009B088D">
        <w:rPr>
          <w:rFonts w:ascii="Tenorite" w:eastAsia="Arial" w:hAnsi="Tenorite"/>
          <w:color w:val="4C4C4C"/>
          <w:sz w:val="16"/>
          <w:szCs w:val="16"/>
        </w:rPr>
        <w:t>.</w:t>
      </w:r>
    </w:p>
    <w:p w14:paraId="31E84FCF" w14:textId="77777777" w:rsidR="00922558" w:rsidRPr="009B088D" w:rsidRDefault="00922558" w:rsidP="000E5E03">
      <w:pPr>
        <w:jc w:val="both"/>
        <w:rPr>
          <w:rFonts w:ascii="Tenorite" w:eastAsia="Arial" w:hAnsi="Tenorite"/>
          <w:color w:val="4C4C4C"/>
          <w:sz w:val="16"/>
          <w:szCs w:val="16"/>
        </w:rPr>
      </w:pPr>
    </w:p>
    <w:p w14:paraId="4042D510" w14:textId="4AE76711" w:rsidR="00CC3889" w:rsidRPr="009B088D" w:rsidRDefault="000A5786" w:rsidP="000E4762">
      <w:pPr>
        <w:jc w:val="both"/>
        <w:rPr>
          <w:rFonts w:ascii="Tenorite" w:eastAsia="Arial" w:hAnsi="Tenorite"/>
          <w:color w:val="4C4C4C"/>
          <w:sz w:val="16"/>
          <w:szCs w:val="16"/>
        </w:rPr>
      </w:pPr>
      <w:r w:rsidRPr="009B088D">
        <w:rPr>
          <w:rFonts w:ascii="Tenorite" w:eastAsia="Arial" w:hAnsi="Tenorite"/>
          <w:color w:val="4C4C4C"/>
          <w:sz w:val="16"/>
          <w:szCs w:val="16"/>
        </w:rPr>
        <w:t xml:space="preserve">Mit diesen Bedingungen regeln wir die Einzelheiten Ihrer Softwarelizenz sowie unserer Service- und Support-Leistungen damit Sie Ihre Network Box </w:t>
      </w:r>
      <w:r w:rsidR="009B088D">
        <w:rPr>
          <w:rFonts w:ascii="Tenorite" w:eastAsia="Arial" w:hAnsi="Tenorite"/>
          <w:color w:val="4C4C4C"/>
          <w:sz w:val="16"/>
          <w:szCs w:val="16"/>
        </w:rPr>
        <w:t xml:space="preserve">Firewall </w:t>
      </w:r>
      <w:r w:rsidRPr="009B088D">
        <w:rPr>
          <w:rFonts w:ascii="Tenorite" w:eastAsia="Arial" w:hAnsi="Tenorite"/>
          <w:color w:val="4C4C4C"/>
          <w:sz w:val="16"/>
          <w:szCs w:val="16"/>
        </w:rPr>
        <w:t xml:space="preserve">optimal einsetzen können. Bitte beachten Sie dazu auch die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Allgemeinen Geschäfts</w:t>
      </w:r>
      <w:r w:rsidR="00EA69D8" w:rsidRPr="009B088D">
        <w:rPr>
          <w:rFonts w:ascii="Tenorite" w:eastAsia="Arial" w:hAnsi="Tenorite"/>
          <w:color w:val="4C4C4C"/>
          <w:sz w:val="16"/>
          <w:szCs w:val="16"/>
        </w:rPr>
        <w:softHyphen/>
      </w:r>
      <w:r w:rsidRPr="009B088D">
        <w:rPr>
          <w:rFonts w:ascii="Tenorite" w:eastAsia="Arial" w:hAnsi="Tenorite"/>
          <w:color w:val="4C4C4C"/>
          <w:sz w:val="16"/>
          <w:szCs w:val="16"/>
        </w:rPr>
        <w:t>be</w:t>
      </w:r>
      <w:r w:rsidR="00CC3889" w:rsidRPr="009B088D">
        <w:rPr>
          <w:rFonts w:ascii="Tenorite" w:eastAsia="Arial" w:hAnsi="Tenorite"/>
          <w:color w:val="4C4C4C"/>
          <w:sz w:val="16"/>
          <w:szCs w:val="16"/>
        </w:rPr>
        <w:softHyphen/>
      </w:r>
      <w:r w:rsidRPr="009B088D">
        <w:rPr>
          <w:rFonts w:ascii="Tenorite" w:eastAsia="Arial" w:hAnsi="Tenorite"/>
          <w:color w:val="4C4C4C"/>
          <w:sz w:val="16"/>
          <w:szCs w:val="16"/>
        </w:rPr>
        <w:t>din</w:t>
      </w:r>
      <w:r w:rsidR="00CC3889" w:rsidRPr="009B088D">
        <w:rPr>
          <w:rFonts w:ascii="Tenorite" w:eastAsia="Arial" w:hAnsi="Tenorite"/>
          <w:color w:val="4C4C4C"/>
          <w:sz w:val="16"/>
          <w:szCs w:val="16"/>
        </w:rPr>
        <w:softHyphen/>
      </w:r>
      <w:r w:rsidRPr="009B088D">
        <w:rPr>
          <w:rFonts w:ascii="Tenorite" w:eastAsia="Arial" w:hAnsi="Tenorite"/>
          <w:color w:val="4C4C4C"/>
          <w:sz w:val="16"/>
          <w:szCs w:val="16"/>
        </w:rPr>
        <w:t>gun</w:t>
      </w:r>
      <w:r w:rsidR="00CC3889" w:rsidRPr="009B088D">
        <w:rPr>
          <w:rFonts w:ascii="Tenorite" w:eastAsia="Arial" w:hAnsi="Tenorite"/>
          <w:color w:val="4C4C4C"/>
          <w:sz w:val="16"/>
          <w:szCs w:val="16"/>
        </w:rPr>
        <w:softHyphen/>
      </w:r>
      <w:r w:rsidRPr="009B088D">
        <w:rPr>
          <w:rFonts w:ascii="Tenorite" w:eastAsia="Arial" w:hAnsi="Tenorite"/>
          <w:color w:val="4C4C4C"/>
          <w:sz w:val="16"/>
          <w:szCs w:val="16"/>
        </w:rPr>
        <w:t>gen, die als Anlage 1 Vertragsbestandteil werden</w:t>
      </w:r>
      <w:r w:rsidR="00EA69D8" w:rsidRPr="009B088D">
        <w:rPr>
          <w:rFonts w:ascii="Tenorite" w:eastAsia="Arial" w:hAnsi="Tenorite"/>
          <w:color w:val="4C4C4C"/>
          <w:sz w:val="16"/>
          <w:szCs w:val="16"/>
        </w:rPr>
        <w:t xml:space="preserve">. Diese sind </w:t>
      </w:r>
      <w:r w:rsidR="00CC3889" w:rsidRPr="009B088D">
        <w:rPr>
          <w:rFonts w:ascii="Tenorite" w:eastAsia="Arial" w:hAnsi="Tenorite"/>
          <w:color w:val="4C4C4C"/>
          <w:sz w:val="16"/>
          <w:szCs w:val="16"/>
        </w:rPr>
        <w:t xml:space="preserve">auch </w:t>
      </w:r>
      <w:r w:rsidRPr="009B088D">
        <w:rPr>
          <w:rFonts w:ascii="Tenorite" w:eastAsia="Arial" w:hAnsi="Tenorite"/>
          <w:color w:val="4C4C4C"/>
          <w:sz w:val="16"/>
          <w:szCs w:val="16"/>
        </w:rPr>
        <w:t xml:space="preserve">abrufbar unter </w:t>
      </w:r>
      <w:r w:rsidR="00EA69D8" w:rsidRPr="009B088D">
        <w:rPr>
          <w:rFonts w:ascii="Tenorite" w:eastAsia="Arial" w:hAnsi="Tenorite"/>
          <w:color w:val="4C4C4C"/>
          <w:sz w:val="16"/>
          <w:szCs w:val="16"/>
        </w:rPr>
        <w:t>https://www.</w:t>
      </w:r>
      <w:r w:rsidR="009B088D">
        <w:rPr>
          <w:rFonts w:ascii="Tenorite" w:eastAsia="Arial" w:hAnsi="Tenorite"/>
          <w:color w:val="4C4C4C"/>
          <w:sz w:val="16"/>
          <w:szCs w:val="16"/>
        </w:rPr>
        <w:t>anqa-itsecurity.de</w:t>
      </w:r>
      <w:r w:rsidR="00EA69D8" w:rsidRPr="009B088D">
        <w:rPr>
          <w:rFonts w:ascii="Tenorite" w:eastAsia="Arial" w:hAnsi="Tenorite"/>
          <w:color w:val="4C4C4C"/>
          <w:sz w:val="16"/>
          <w:szCs w:val="16"/>
        </w:rPr>
        <w:t>/agb.</w:t>
      </w:r>
      <w:r w:rsidRPr="009B088D">
        <w:rPr>
          <w:rFonts w:ascii="Tenorite" w:eastAsia="Arial" w:hAnsi="Tenorite"/>
          <w:color w:val="4C4C4C"/>
          <w:sz w:val="16"/>
          <w:szCs w:val="16"/>
        </w:rPr>
        <w:t xml:space="preserve"> </w:t>
      </w:r>
    </w:p>
    <w:p w14:paraId="776C2BB8" w14:textId="5AC64CD6" w:rsidR="000A5786" w:rsidRPr="009B088D" w:rsidRDefault="000A5786" w:rsidP="00D940E1">
      <w:pPr>
        <w:jc w:val="both"/>
        <w:rPr>
          <w:rFonts w:ascii="Tenorite" w:eastAsia="Arial" w:hAnsi="Tenorite"/>
          <w:color w:val="4C4C4C"/>
          <w:sz w:val="16"/>
          <w:szCs w:val="16"/>
        </w:rPr>
      </w:pPr>
      <w:r w:rsidRPr="009B088D">
        <w:rPr>
          <w:rFonts w:ascii="Tenorite" w:eastAsia="Arial" w:hAnsi="Tenorite"/>
          <w:color w:val="4C4C4C"/>
          <w:sz w:val="16"/>
          <w:szCs w:val="16"/>
        </w:rPr>
        <w:t xml:space="preserve">Optional haben Sie die Möglichkeit, zusätzlich zu diesem Basisvertrag noch einen Premium-Support </w:t>
      </w:r>
      <w:proofErr w:type="gramStart"/>
      <w:r w:rsidRPr="009B088D">
        <w:rPr>
          <w:rFonts w:ascii="Tenorite" w:eastAsia="Arial" w:hAnsi="Tenorite"/>
          <w:color w:val="4C4C4C"/>
          <w:sz w:val="16"/>
          <w:szCs w:val="16"/>
        </w:rPr>
        <w:t>hinzu zu buchen</w:t>
      </w:r>
      <w:proofErr w:type="gramEnd"/>
      <w:r w:rsidRPr="009B088D">
        <w:rPr>
          <w:rFonts w:ascii="Tenorite" w:eastAsia="Arial" w:hAnsi="Tenorite"/>
          <w:color w:val="4C4C4C"/>
          <w:sz w:val="16"/>
          <w:szCs w:val="16"/>
        </w:rPr>
        <w:t>. Bitte beachten Sie, dass Sie dafür zusätzlich die Anlage</w:t>
      </w:r>
      <w:r w:rsidR="00461F43" w:rsidRPr="009B088D">
        <w:rPr>
          <w:rFonts w:ascii="Tenorite" w:eastAsia="Arial" w:hAnsi="Tenorite"/>
          <w:color w:val="4C4C4C"/>
          <w:sz w:val="16"/>
          <w:szCs w:val="16"/>
        </w:rPr>
        <w:t xml:space="preserve"> „2b_</w:t>
      </w:r>
      <w:r w:rsidR="009B088D">
        <w:rPr>
          <w:rFonts w:ascii="Tenorite" w:eastAsia="Arial" w:hAnsi="Tenorite"/>
          <w:color w:val="4C4C4C"/>
          <w:sz w:val="16"/>
          <w:szCs w:val="16"/>
        </w:rPr>
        <w:t>AQ</w:t>
      </w:r>
      <w:r w:rsidR="00461F43" w:rsidRPr="009B088D">
        <w:rPr>
          <w:rFonts w:ascii="Tenorite" w:eastAsia="Arial" w:hAnsi="Tenorite"/>
          <w:color w:val="4C4C4C"/>
          <w:sz w:val="16"/>
          <w:szCs w:val="16"/>
        </w:rPr>
        <w:t>_ANL 2b_Muster Lizenz- und Service-Support-</w:t>
      </w:r>
      <w:proofErr w:type="spellStart"/>
      <w:r w:rsidR="00461F43" w:rsidRPr="009B088D">
        <w:rPr>
          <w:rFonts w:ascii="Tenorite" w:eastAsia="Arial" w:hAnsi="Tenorite"/>
          <w:color w:val="4C4C4C"/>
          <w:sz w:val="16"/>
          <w:szCs w:val="16"/>
        </w:rPr>
        <w:t>Vertrag_Premium</w:t>
      </w:r>
      <w:proofErr w:type="spellEnd"/>
      <w:r w:rsidR="00461F43" w:rsidRPr="009B088D">
        <w:rPr>
          <w:rFonts w:ascii="Tenorite" w:eastAsia="Arial" w:hAnsi="Tenorite"/>
          <w:color w:val="4C4C4C"/>
          <w:sz w:val="16"/>
          <w:szCs w:val="16"/>
        </w:rPr>
        <w:t>“</w:t>
      </w:r>
      <w:r w:rsidRPr="009B088D">
        <w:rPr>
          <w:rFonts w:ascii="Tenorite" w:eastAsia="Arial" w:hAnsi="Tenorite"/>
          <w:color w:val="4C4C4C"/>
          <w:sz w:val="16"/>
          <w:szCs w:val="16"/>
        </w:rPr>
        <w:t xml:space="preserve"> ausfüllen und unterzeichnen müssen. Der Premium-Support ist außerhalb deutscher Geschäfts</w:t>
      </w:r>
      <w:r w:rsidR="00EA69D8" w:rsidRPr="009B088D">
        <w:rPr>
          <w:rFonts w:ascii="Tenorite" w:eastAsia="Arial" w:hAnsi="Tenorite"/>
          <w:color w:val="4C4C4C"/>
          <w:sz w:val="16"/>
          <w:szCs w:val="16"/>
        </w:rPr>
        <w:softHyphen/>
      </w:r>
      <w:r w:rsidRPr="009B088D">
        <w:rPr>
          <w:rFonts w:ascii="Tenorite" w:eastAsia="Arial" w:hAnsi="Tenorite"/>
          <w:color w:val="4C4C4C"/>
          <w:sz w:val="16"/>
          <w:szCs w:val="16"/>
        </w:rPr>
        <w:t>zei</w:t>
      </w:r>
      <w:r w:rsidR="00EA69D8" w:rsidRPr="009B088D">
        <w:rPr>
          <w:rFonts w:ascii="Tenorite" w:eastAsia="Arial" w:hAnsi="Tenorite"/>
          <w:color w:val="4C4C4C"/>
          <w:sz w:val="16"/>
          <w:szCs w:val="16"/>
        </w:rPr>
        <w:softHyphen/>
      </w:r>
      <w:r w:rsidRPr="009B088D">
        <w:rPr>
          <w:rFonts w:ascii="Tenorite" w:eastAsia="Arial" w:hAnsi="Tenorite"/>
          <w:color w:val="4C4C4C"/>
          <w:sz w:val="16"/>
          <w:szCs w:val="16"/>
        </w:rPr>
        <w:t>ten nur in englischer Sprache erhältlich und bedarf daher einer ausdrückl</w:t>
      </w:r>
      <w:r w:rsidR="00922558" w:rsidRPr="009B088D">
        <w:rPr>
          <w:rFonts w:ascii="Tenorite" w:eastAsia="Arial" w:hAnsi="Tenorite"/>
          <w:color w:val="4C4C4C"/>
          <w:sz w:val="16"/>
          <w:szCs w:val="16"/>
        </w:rPr>
        <w:t>ichen geson</w:t>
      </w:r>
      <w:r w:rsidR="00EA69D8"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derten Vereinbarung.</w:t>
      </w:r>
    </w:p>
    <w:p w14:paraId="38D060EE" w14:textId="77777777" w:rsidR="00922558" w:rsidRPr="009B088D" w:rsidRDefault="00922558" w:rsidP="00D940E1">
      <w:pPr>
        <w:jc w:val="both"/>
        <w:rPr>
          <w:rFonts w:ascii="Tenorite" w:eastAsia="Arial" w:hAnsi="Tenorite"/>
          <w:color w:val="4C4C4C"/>
          <w:sz w:val="16"/>
          <w:szCs w:val="16"/>
        </w:rPr>
      </w:pPr>
    </w:p>
    <w:p w14:paraId="40E704AA" w14:textId="77777777" w:rsidR="00922558" w:rsidRPr="009B088D" w:rsidRDefault="000A5786" w:rsidP="00D940E1">
      <w:pPr>
        <w:ind w:right="-1"/>
        <w:jc w:val="both"/>
        <w:rPr>
          <w:rFonts w:ascii="Tenorite" w:eastAsia="Arial" w:hAnsi="Tenorite"/>
          <w:color w:val="4C4C4C"/>
          <w:sz w:val="16"/>
          <w:szCs w:val="16"/>
        </w:rPr>
      </w:pPr>
      <w:r w:rsidRPr="009B088D">
        <w:rPr>
          <w:rFonts w:ascii="Tenorite" w:eastAsia="Arial" w:hAnsi="Tenorite"/>
          <w:color w:val="4C4C4C"/>
          <w:sz w:val="16"/>
          <w:szCs w:val="16"/>
        </w:rPr>
        <w:t xml:space="preserve">Dies </w:t>
      </w:r>
      <w:r w:rsidR="00922558" w:rsidRPr="009B088D">
        <w:rPr>
          <w:rFonts w:ascii="Tenorite" w:eastAsia="Arial" w:hAnsi="Tenorite"/>
          <w:color w:val="4C4C4C"/>
          <w:sz w:val="16"/>
          <w:szCs w:val="16"/>
        </w:rPr>
        <w:t>vorausgeschickt, wird folgendes v</w:t>
      </w:r>
      <w:r w:rsidRPr="009B088D">
        <w:rPr>
          <w:rFonts w:ascii="Tenorite" w:eastAsia="Arial" w:hAnsi="Tenorite"/>
          <w:color w:val="4C4C4C"/>
          <w:sz w:val="16"/>
          <w:szCs w:val="16"/>
        </w:rPr>
        <w:t xml:space="preserve">ereinbart: </w:t>
      </w:r>
    </w:p>
    <w:p w14:paraId="265F19C6" w14:textId="77777777" w:rsidR="00922558" w:rsidRPr="009B088D" w:rsidRDefault="00922558" w:rsidP="00D940E1">
      <w:pPr>
        <w:ind w:right="-1"/>
        <w:jc w:val="both"/>
        <w:rPr>
          <w:rFonts w:ascii="Tenorite" w:eastAsia="Arial" w:hAnsi="Tenorite"/>
          <w:color w:val="4C4C4C"/>
          <w:sz w:val="16"/>
          <w:szCs w:val="16"/>
        </w:rPr>
      </w:pPr>
    </w:p>
    <w:p w14:paraId="0BD61906" w14:textId="79AABE9A" w:rsidR="000A5786" w:rsidRPr="009B088D" w:rsidRDefault="000A5786" w:rsidP="00D940E1">
      <w:pPr>
        <w:ind w:right="-1"/>
        <w:jc w:val="both"/>
        <w:rPr>
          <w:rFonts w:ascii="Tenorite" w:eastAsia="Arial" w:hAnsi="Tenorite"/>
          <w:color w:val="4C4C4C"/>
          <w:sz w:val="16"/>
          <w:szCs w:val="16"/>
        </w:rPr>
      </w:pPr>
      <w:r w:rsidRPr="009B088D">
        <w:rPr>
          <w:rFonts w:ascii="Tenorite" w:eastAsia="Arial" w:hAnsi="Tenorite"/>
          <w:color w:val="4C4C4C"/>
          <w:sz w:val="16"/>
          <w:szCs w:val="16"/>
        </w:rPr>
        <w:t>§ 1 Vertragsgegenstand</w:t>
      </w:r>
    </w:p>
    <w:p w14:paraId="2F8AB34D" w14:textId="77777777" w:rsidR="000A5786" w:rsidRPr="009B088D" w:rsidRDefault="000A5786" w:rsidP="00D940E1">
      <w:pPr>
        <w:ind w:right="2880"/>
        <w:jc w:val="both"/>
        <w:rPr>
          <w:rFonts w:ascii="Tenorite" w:eastAsia="Arial" w:hAnsi="Tenorite"/>
          <w:color w:val="4C4C4C"/>
          <w:sz w:val="16"/>
          <w:szCs w:val="16"/>
        </w:rPr>
      </w:pPr>
    </w:p>
    <w:p w14:paraId="770D6CAF" w14:textId="4A9B5560" w:rsidR="000A5786" w:rsidRPr="009B088D" w:rsidRDefault="003E1E35" w:rsidP="000E5E03">
      <w:pPr>
        <w:tabs>
          <w:tab w:val="left" w:pos="184"/>
        </w:tabs>
        <w:jc w:val="both"/>
        <w:rPr>
          <w:rFonts w:ascii="Tenorite" w:eastAsia="Arial" w:hAnsi="Tenorite"/>
          <w:color w:val="4C4C4C"/>
          <w:sz w:val="16"/>
          <w:szCs w:val="16"/>
        </w:rPr>
      </w:pPr>
      <w:r w:rsidRPr="009B088D">
        <w:rPr>
          <w:rFonts w:ascii="Tenorite" w:eastAsia="Arial" w:hAnsi="Tenorite"/>
          <w:color w:val="4C4C4C"/>
          <w:sz w:val="16"/>
          <w:szCs w:val="16"/>
        </w:rPr>
        <w:t xml:space="preserve">1.1 </w:t>
      </w:r>
      <w:r w:rsidR="000A5786" w:rsidRPr="009B088D">
        <w:rPr>
          <w:rFonts w:ascii="Tenorite" w:eastAsia="Arial" w:hAnsi="Tenorite"/>
          <w:color w:val="4C4C4C"/>
          <w:sz w:val="16"/>
          <w:szCs w:val="16"/>
        </w:rPr>
        <w:t xml:space="preserve">Gegenstand des vorliegenden Vertrages ist die Lizenzierung der vorinstallierten Network Box IT Security-Software sowie </w:t>
      </w:r>
      <w:r w:rsidR="0027463D" w:rsidRPr="009B088D">
        <w:rPr>
          <w:rFonts w:ascii="Tenorite" w:eastAsia="Arial" w:hAnsi="Tenorite"/>
          <w:color w:val="4C4C4C"/>
          <w:sz w:val="16"/>
          <w:szCs w:val="16"/>
        </w:rPr>
        <w:t xml:space="preserve">die </w:t>
      </w:r>
      <w:r w:rsidR="000A5786" w:rsidRPr="009B088D">
        <w:rPr>
          <w:rFonts w:ascii="Tenorite" w:eastAsia="Arial" w:hAnsi="Tenorite"/>
          <w:color w:val="4C4C4C"/>
          <w:sz w:val="16"/>
          <w:szCs w:val="16"/>
        </w:rPr>
        <w:t>Erbringung von Service- und Support-Leistungen durch unser Haus für Ihre Network Box</w:t>
      </w:r>
      <w:r w:rsidR="009B088D">
        <w:rPr>
          <w:rFonts w:ascii="Tenorite" w:eastAsia="Arial" w:hAnsi="Tenorite"/>
          <w:color w:val="4C4C4C"/>
          <w:sz w:val="16"/>
          <w:szCs w:val="16"/>
        </w:rPr>
        <w:t xml:space="preserve"> Firewall</w:t>
      </w:r>
      <w:r w:rsidR="000A5786" w:rsidRPr="009B088D">
        <w:rPr>
          <w:rFonts w:ascii="Tenorite" w:eastAsia="Arial" w:hAnsi="Tenorite"/>
          <w:color w:val="4C4C4C"/>
          <w:sz w:val="16"/>
          <w:szCs w:val="16"/>
        </w:rPr>
        <w:t>. Zu diesem Zweck erhalten Sie eine einfache, auf die Dauer dieses Vertrages beschränkte Lizenz zur Nutzung der auf der Network</w:t>
      </w:r>
      <w:r w:rsidR="0027463D"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Box voreingestellten IT Security-Software</w:t>
      </w:r>
      <w:r w:rsidR="00A97381" w:rsidRPr="009B088D">
        <w:rPr>
          <w:rFonts w:ascii="Tenorite" w:eastAsia="Arial" w:hAnsi="Tenorite"/>
          <w:color w:val="4C4C4C"/>
          <w:sz w:val="16"/>
          <w:szCs w:val="16"/>
        </w:rPr>
        <w:t>,</w:t>
      </w:r>
      <w:r w:rsidR="000A5786" w:rsidRPr="009B088D">
        <w:rPr>
          <w:rFonts w:ascii="Tenorite" w:eastAsia="Arial" w:hAnsi="Tenorite"/>
          <w:color w:val="4C4C4C"/>
          <w:sz w:val="16"/>
          <w:szCs w:val="16"/>
        </w:rPr>
        <w:t xml:space="preserve"> sowie der dazugehör</w:t>
      </w:r>
      <w:r w:rsidR="00D940E1" w:rsidRPr="009B088D">
        <w:rPr>
          <w:rFonts w:ascii="Tenorite" w:eastAsia="Arial" w:hAnsi="Tenorite"/>
          <w:color w:val="4C4C4C"/>
          <w:sz w:val="16"/>
          <w:szCs w:val="16"/>
        </w:rPr>
        <w:t>ig</w:t>
      </w:r>
      <w:r w:rsidR="000A5786" w:rsidRPr="009B088D">
        <w:rPr>
          <w:rFonts w:ascii="Tenorite" w:eastAsia="Arial" w:hAnsi="Tenorite"/>
          <w:color w:val="4C4C4C"/>
          <w:sz w:val="16"/>
          <w:szCs w:val="16"/>
        </w:rPr>
        <w:t>en Do</w:t>
      </w:r>
      <w:r w:rsidR="00CC3889"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ku</w:t>
      </w:r>
      <w:r w:rsidR="00CC3889"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men</w:t>
      </w:r>
      <w:r w:rsidR="00CC3889"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 xml:space="preserve">tation und aller Updates und Upgrades, die </w:t>
      </w:r>
      <w:proofErr w:type="gramStart"/>
      <w:r w:rsidR="000A5786" w:rsidRPr="009B088D">
        <w:rPr>
          <w:rFonts w:ascii="Tenorite" w:eastAsia="Arial" w:hAnsi="Tenorite"/>
          <w:color w:val="4C4C4C"/>
          <w:sz w:val="16"/>
          <w:szCs w:val="16"/>
        </w:rPr>
        <w:t>wir</w:t>
      </w:r>
      <w:proofErr w:type="gramEnd"/>
      <w:r w:rsidR="000A5786" w:rsidRPr="009B088D">
        <w:rPr>
          <w:rFonts w:ascii="Tenorite" w:eastAsia="Arial" w:hAnsi="Tenorite"/>
          <w:color w:val="4C4C4C"/>
          <w:sz w:val="16"/>
          <w:szCs w:val="16"/>
        </w:rPr>
        <w:t xml:space="preserve"> während der Vertrags</w:t>
      </w:r>
      <w:r w:rsidR="00CC3889"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laufzeit für Sie vornehmen.</w:t>
      </w:r>
    </w:p>
    <w:p w14:paraId="590F5C00" w14:textId="77777777" w:rsidR="000A5786" w:rsidRPr="009B088D" w:rsidRDefault="000A5786" w:rsidP="000E5E03">
      <w:pPr>
        <w:jc w:val="both"/>
        <w:rPr>
          <w:rFonts w:ascii="Tenorite" w:eastAsia="Arial" w:hAnsi="Tenorite"/>
          <w:color w:val="4C4C4C"/>
          <w:sz w:val="16"/>
          <w:szCs w:val="16"/>
        </w:rPr>
      </w:pPr>
    </w:p>
    <w:p w14:paraId="3D495187" w14:textId="1607E4FD" w:rsidR="000A5786" w:rsidRPr="009B088D" w:rsidRDefault="003E1E35" w:rsidP="000E5E03">
      <w:pPr>
        <w:tabs>
          <w:tab w:val="left" w:pos="192"/>
        </w:tabs>
        <w:jc w:val="both"/>
        <w:rPr>
          <w:rFonts w:ascii="Tenorite" w:eastAsia="Arial" w:hAnsi="Tenorite"/>
          <w:color w:val="4C4C4C"/>
          <w:sz w:val="16"/>
          <w:szCs w:val="16"/>
        </w:rPr>
      </w:pPr>
      <w:r w:rsidRPr="009B088D">
        <w:rPr>
          <w:rFonts w:ascii="Tenorite" w:eastAsia="Arial" w:hAnsi="Tenorite"/>
          <w:color w:val="4C4C4C"/>
          <w:sz w:val="16"/>
          <w:szCs w:val="16"/>
        </w:rPr>
        <w:t xml:space="preserve">1.2 </w:t>
      </w:r>
      <w:r w:rsidR="000A5786" w:rsidRPr="009B088D">
        <w:rPr>
          <w:rFonts w:ascii="Tenorite" w:eastAsia="Arial" w:hAnsi="Tenorite"/>
          <w:color w:val="4C4C4C"/>
          <w:sz w:val="16"/>
          <w:szCs w:val="16"/>
        </w:rPr>
        <w:t>Der Umfang der hier beschriebenen Leistungen ist abhängig von dem von Ihnen gewählten Network</w:t>
      </w:r>
      <w:r w:rsid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Box-Paket („</w:t>
      </w:r>
      <w:r w:rsidR="009B088D">
        <w:rPr>
          <w:rFonts w:ascii="Tenorite" w:eastAsia="Arial" w:hAnsi="Tenorite"/>
          <w:color w:val="4C4C4C"/>
          <w:sz w:val="16"/>
          <w:szCs w:val="16"/>
        </w:rPr>
        <w:t>Technologie</w:t>
      </w:r>
      <w:r w:rsidR="000A5786" w:rsidRPr="009B088D">
        <w:rPr>
          <w:rFonts w:ascii="Tenorite" w:eastAsia="Arial" w:hAnsi="Tenorite"/>
          <w:color w:val="4C4C4C"/>
          <w:sz w:val="16"/>
          <w:szCs w:val="16"/>
        </w:rPr>
        <w:t>-Paket“). Einzelheiten ergeben sich aus dem Angebot.</w:t>
      </w:r>
    </w:p>
    <w:p w14:paraId="40C9869A" w14:textId="77777777" w:rsidR="000A5786" w:rsidRPr="009B088D" w:rsidRDefault="000A5786" w:rsidP="000E5E03">
      <w:pPr>
        <w:jc w:val="both"/>
        <w:rPr>
          <w:rFonts w:ascii="Tenorite" w:eastAsia="Arial" w:hAnsi="Tenorite"/>
          <w:color w:val="4C4C4C"/>
          <w:sz w:val="16"/>
          <w:szCs w:val="16"/>
        </w:rPr>
      </w:pPr>
    </w:p>
    <w:p w14:paraId="0E3DA4A1" w14:textId="02B9B9DF" w:rsidR="000A5786" w:rsidRPr="009B088D" w:rsidRDefault="003E1E35" w:rsidP="000E5E03">
      <w:pPr>
        <w:tabs>
          <w:tab w:val="left" w:pos="181"/>
        </w:tabs>
        <w:ind w:left="7"/>
        <w:jc w:val="both"/>
        <w:rPr>
          <w:rFonts w:ascii="Tenorite" w:eastAsia="Arial" w:hAnsi="Tenorite"/>
          <w:color w:val="4C4C4C"/>
          <w:sz w:val="16"/>
          <w:szCs w:val="16"/>
        </w:rPr>
      </w:pPr>
      <w:r w:rsidRPr="009B088D">
        <w:rPr>
          <w:rFonts w:ascii="Tenorite" w:eastAsia="Arial" w:hAnsi="Tenorite"/>
          <w:color w:val="4C4C4C"/>
          <w:sz w:val="16"/>
          <w:szCs w:val="16"/>
        </w:rPr>
        <w:t xml:space="preserve">1.3 </w:t>
      </w:r>
      <w:r w:rsidR="000A5786" w:rsidRPr="009B088D">
        <w:rPr>
          <w:rFonts w:ascii="Tenorite" w:eastAsia="Arial" w:hAnsi="Tenorite"/>
          <w:color w:val="4C4C4C"/>
          <w:sz w:val="16"/>
          <w:szCs w:val="16"/>
        </w:rPr>
        <w:t>Die von uns zu erbringenden Service-Leistungen sind abhängig von der Konfiguration der Network Box, die wir nach Ihren Vorgaben durchführen. Sie können die Konfiguration nachträglich im Rahmen der hier beschriebenen Re</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ge</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lun</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gen ändern oder anpassen</w:t>
      </w:r>
      <w:r w:rsidR="009B088D">
        <w:rPr>
          <w:rFonts w:ascii="Tenorite" w:eastAsia="Arial" w:hAnsi="Tenorite"/>
          <w:color w:val="4C4C4C"/>
          <w:sz w:val="16"/>
          <w:szCs w:val="16"/>
        </w:rPr>
        <w:t xml:space="preserve"> lassen</w:t>
      </w:r>
      <w:r w:rsidR="000A5786" w:rsidRPr="009B088D">
        <w:rPr>
          <w:rFonts w:ascii="Tenorite" w:eastAsia="Arial" w:hAnsi="Tenorite"/>
          <w:color w:val="4C4C4C"/>
          <w:sz w:val="16"/>
          <w:szCs w:val="16"/>
        </w:rPr>
        <w:t>.</w:t>
      </w:r>
    </w:p>
    <w:p w14:paraId="6DE1706E" w14:textId="77777777" w:rsidR="000A5786" w:rsidRPr="009B088D" w:rsidRDefault="000A5786" w:rsidP="000E5E03">
      <w:pPr>
        <w:jc w:val="both"/>
        <w:rPr>
          <w:rFonts w:ascii="Tenorite" w:eastAsia="Arial" w:hAnsi="Tenorite"/>
          <w:color w:val="4C4C4C"/>
          <w:sz w:val="16"/>
          <w:szCs w:val="16"/>
        </w:rPr>
      </w:pPr>
    </w:p>
    <w:p w14:paraId="7CA311C9" w14:textId="376B161D" w:rsidR="000A5786" w:rsidRPr="009B088D" w:rsidRDefault="003E1E35" w:rsidP="000E5E03">
      <w:pPr>
        <w:tabs>
          <w:tab w:val="left" w:pos="186"/>
        </w:tabs>
        <w:ind w:left="7"/>
        <w:jc w:val="both"/>
        <w:rPr>
          <w:rFonts w:ascii="Tenorite" w:eastAsia="Arial" w:hAnsi="Tenorite"/>
          <w:color w:val="4C4C4C"/>
          <w:sz w:val="16"/>
          <w:szCs w:val="16"/>
        </w:rPr>
      </w:pPr>
      <w:r w:rsidRPr="009B088D">
        <w:rPr>
          <w:rFonts w:ascii="Tenorite" w:eastAsia="Arial" w:hAnsi="Tenorite"/>
          <w:color w:val="4C4C4C"/>
          <w:sz w:val="16"/>
          <w:szCs w:val="16"/>
        </w:rPr>
        <w:t xml:space="preserve">1.4 </w:t>
      </w:r>
      <w:r w:rsidR="000A5786" w:rsidRPr="009B088D">
        <w:rPr>
          <w:rFonts w:ascii="Tenorite" w:eastAsia="Arial" w:hAnsi="Tenorite"/>
          <w:color w:val="4C4C4C"/>
          <w:sz w:val="16"/>
          <w:szCs w:val="16"/>
        </w:rPr>
        <w:t>Mit diesem Vertrag wird keine Bearbeitung oder Sicherung kundeneigener Daten möglich oder verbunden. Des Weiteren können weder die von uns zur Verfügung gestellte Network Box noch unsere Leistungen mit 100%-tiger Sicherheit rechtswidrige Angriffe Dritter in allen Fällen abwehren. Der Kunde ist daher auch während der Laufzeit dieses Vertrages zu einer eigenen Datensicherung verpflichtet.</w:t>
      </w:r>
    </w:p>
    <w:p w14:paraId="16EE4688" w14:textId="77777777" w:rsidR="000A5786" w:rsidRPr="009B088D" w:rsidRDefault="000A5786" w:rsidP="000E5E03">
      <w:pPr>
        <w:jc w:val="both"/>
        <w:rPr>
          <w:rFonts w:ascii="Tenorite" w:eastAsia="Arial" w:hAnsi="Tenorite"/>
          <w:color w:val="4C4C4C"/>
          <w:sz w:val="16"/>
          <w:szCs w:val="16"/>
        </w:rPr>
      </w:pPr>
    </w:p>
    <w:p w14:paraId="03D6EAD0" w14:textId="508B8814" w:rsidR="000A5786" w:rsidRPr="009B088D" w:rsidRDefault="003E1E35" w:rsidP="00D940E1">
      <w:pPr>
        <w:tabs>
          <w:tab w:val="left" w:pos="182"/>
        </w:tabs>
        <w:ind w:left="7"/>
        <w:jc w:val="both"/>
        <w:rPr>
          <w:rFonts w:ascii="Tenorite" w:eastAsia="Arial" w:hAnsi="Tenorite"/>
          <w:color w:val="4C4C4C"/>
          <w:sz w:val="16"/>
          <w:szCs w:val="16"/>
        </w:rPr>
      </w:pPr>
      <w:r w:rsidRPr="009B088D">
        <w:rPr>
          <w:rFonts w:ascii="Tenorite" w:eastAsia="Arial" w:hAnsi="Tenorite"/>
          <w:color w:val="4C4C4C"/>
          <w:sz w:val="16"/>
          <w:szCs w:val="16"/>
        </w:rPr>
        <w:t xml:space="preserve">1.5 </w:t>
      </w:r>
      <w:r w:rsidR="000A5786" w:rsidRPr="009B088D">
        <w:rPr>
          <w:rFonts w:ascii="Tenorite" w:eastAsia="Arial" w:hAnsi="Tenorite"/>
          <w:color w:val="4C4C4C"/>
          <w:sz w:val="16"/>
          <w:szCs w:val="16"/>
        </w:rPr>
        <w:t>Die hier eingeräumten Nutzungsrechte umfassen nicht das Recht zur Bear</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bei</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 xml:space="preserve">tung, </w:t>
      </w:r>
      <w:proofErr w:type="spellStart"/>
      <w:r w:rsidR="000A5786" w:rsidRPr="009B088D">
        <w:rPr>
          <w:rFonts w:ascii="Tenorite" w:eastAsia="Arial" w:hAnsi="Tenorite"/>
          <w:color w:val="4C4C4C"/>
          <w:sz w:val="16"/>
          <w:szCs w:val="16"/>
        </w:rPr>
        <w:t>Dekompilierung</w:t>
      </w:r>
      <w:proofErr w:type="spellEnd"/>
      <w:r w:rsidR="000A5786" w:rsidRPr="009B088D">
        <w:rPr>
          <w:rFonts w:ascii="Tenorite" w:eastAsia="Arial" w:hAnsi="Tenorite"/>
          <w:color w:val="4C4C4C"/>
          <w:sz w:val="16"/>
          <w:szCs w:val="16"/>
        </w:rPr>
        <w:t xml:space="preserve">, </w:t>
      </w:r>
      <w:proofErr w:type="spellStart"/>
      <w:r w:rsidR="000A5786" w:rsidRPr="009B088D">
        <w:rPr>
          <w:rFonts w:ascii="Tenorite" w:eastAsia="Arial" w:hAnsi="Tenorite"/>
          <w:color w:val="4C4C4C"/>
          <w:sz w:val="16"/>
          <w:szCs w:val="16"/>
        </w:rPr>
        <w:t>Deassemblierung</w:t>
      </w:r>
      <w:proofErr w:type="spellEnd"/>
      <w:r w:rsidR="000A5786" w:rsidRPr="009B088D">
        <w:rPr>
          <w:rFonts w:ascii="Tenorite" w:eastAsia="Arial" w:hAnsi="Tenorite"/>
          <w:color w:val="4C4C4C"/>
          <w:sz w:val="16"/>
          <w:szCs w:val="16"/>
        </w:rPr>
        <w:t>, Vervielfältigung, Verbreitung, Weiter</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ga</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 xml:space="preserve">be, Übersetzung oder andere Form der Verwertung. Bei </w:t>
      </w:r>
      <w:r w:rsidR="000A5786" w:rsidRPr="009B088D">
        <w:rPr>
          <w:rFonts w:ascii="Tenorite" w:eastAsia="Arial" w:hAnsi="Tenorite"/>
          <w:color w:val="4C4C4C"/>
          <w:sz w:val="16"/>
          <w:szCs w:val="16"/>
        </w:rPr>
        <w:t>Fehlern, die die be</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stim</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mungs</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ge</w:t>
      </w:r>
      <w:r w:rsidR="008F4AEB"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mäße Nutzung einschränk</w:t>
      </w:r>
      <w:r w:rsidR="0027463D" w:rsidRPr="009B088D">
        <w:rPr>
          <w:rFonts w:ascii="Tenorite" w:eastAsia="Arial" w:hAnsi="Tenorite"/>
          <w:color w:val="4C4C4C"/>
          <w:sz w:val="16"/>
          <w:szCs w:val="16"/>
        </w:rPr>
        <w:t>en</w:t>
      </w:r>
      <w:r w:rsidR="000A5786" w:rsidRPr="009B088D">
        <w:rPr>
          <w:rFonts w:ascii="Tenorite" w:eastAsia="Arial" w:hAnsi="Tenorite"/>
          <w:color w:val="4C4C4C"/>
          <w:sz w:val="16"/>
          <w:szCs w:val="16"/>
        </w:rPr>
        <w:t>, leisten wir nach den hier festgehal</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te</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nen</w:t>
      </w:r>
      <w:r w:rsidR="0027463D"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Re</w:t>
      </w:r>
      <w:r w:rsidR="008F4AEB"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ge</w:t>
      </w:r>
      <w:r w:rsidR="008F4AEB"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lun</w:t>
      </w:r>
      <w:r w:rsidR="008F4AEB"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gen Ersatz, so dass es der Erstellung einer Sicherungskopie nicht bedarf.</w:t>
      </w:r>
    </w:p>
    <w:p w14:paraId="66FADB31" w14:textId="77777777" w:rsidR="000A5786" w:rsidRPr="009B088D" w:rsidRDefault="000A5786" w:rsidP="000E5E03">
      <w:pPr>
        <w:jc w:val="both"/>
        <w:rPr>
          <w:rFonts w:ascii="Tenorite" w:eastAsia="Arial" w:hAnsi="Tenorite"/>
          <w:color w:val="4C4C4C"/>
          <w:sz w:val="16"/>
          <w:szCs w:val="16"/>
        </w:rPr>
      </w:pPr>
    </w:p>
    <w:p w14:paraId="40B7D864" w14:textId="04F912BF" w:rsidR="000A5786" w:rsidRPr="009B088D" w:rsidRDefault="000A5786" w:rsidP="000E5E03">
      <w:pPr>
        <w:jc w:val="both"/>
        <w:rPr>
          <w:rFonts w:ascii="Tenorite" w:eastAsia="Arial" w:hAnsi="Tenorite"/>
          <w:color w:val="4C4C4C"/>
          <w:sz w:val="16"/>
          <w:szCs w:val="16"/>
        </w:rPr>
      </w:pPr>
      <w:r w:rsidRPr="009B088D">
        <w:rPr>
          <w:rFonts w:ascii="Tenorite" w:eastAsia="Arial" w:hAnsi="Tenorite"/>
          <w:color w:val="4C4C4C"/>
          <w:sz w:val="16"/>
          <w:szCs w:val="16"/>
        </w:rPr>
        <w:t xml:space="preserve">§ 2 Aufgaben von </w:t>
      </w:r>
      <w:r w:rsidR="009B088D">
        <w:rPr>
          <w:rFonts w:ascii="Tenorite" w:eastAsia="Arial" w:hAnsi="Tenorite"/>
          <w:color w:val="4C4C4C"/>
          <w:sz w:val="16"/>
          <w:szCs w:val="16"/>
        </w:rPr>
        <w:t>AQ</w:t>
      </w:r>
    </w:p>
    <w:p w14:paraId="67F55C40" w14:textId="77777777" w:rsidR="000A5786" w:rsidRPr="009B088D" w:rsidRDefault="000A5786" w:rsidP="000E5E03">
      <w:pPr>
        <w:jc w:val="both"/>
        <w:rPr>
          <w:rFonts w:ascii="Tenorite" w:eastAsia="Arial" w:hAnsi="Tenorite"/>
          <w:color w:val="4C4C4C"/>
          <w:sz w:val="16"/>
          <w:szCs w:val="16"/>
        </w:rPr>
      </w:pPr>
    </w:p>
    <w:p w14:paraId="4AE100FB" w14:textId="77777777" w:rsidR="000A5786" w:rsidRPr="009B088D" w:rsidRDefault="000A5786" w:rsidP="000E5E03">
      <w:pPr>
        <w:jc w:val="both"/>
        <w:rPr>
          <w:rFonts w:ascii="Tenorite" w:eastAsia="Arial" w:hAnsi="Tenorite"/>
          <w:color w:val="4C4C4C"/>
          <w:sz w:val="16"/>
          <w:szCs w:val="16"/>
        </w:rPr>
      </w:pPr>
      <w:r w:rsidRPr="009B088D">
        <w:rPr>
          <w:rFonts w:ascii="Tenorite" w:eastAsia="Arial" w:hAnsi="Tenorite"/>
          <w:color w:val="4C4C4C"/>
          <w:sz w:val="16"/>
          <w:szCs w:val="16"/>
        </w:rPr>
        <w:t>2.1 Genereller Support zur Network Box</w:t>
      </w:r>
    </w:p>
    <w:p w14:paraId="34EF6F15" w14:textId="77777777" w:rsidR="000A5786" w:rsidRPr="009B088D" w:rsidRDefault="000A5786" w:rsidP="000E5E03">
      <w:pPr>
        <w:jc w:val="both"/>
        <w:rPr>
          <w:rFonts w:ascii="Tenorite" w:eastAsia="Arial" w:hAnsi="Tenorite"/>
          <w:color w:val="4C4C4C"/>
          <w:sz w:val="16"/>
          <w:szCs w:val="16"/>
        </w:rPr>
      </w:pPr>
    </w:p>
    <w:p w14:paraId="6085408F" w14:textId="50E89678" w:rsidR="000A5786" w:rsidRPr="009B088D" w:rsidRDefault="009B088D" w:rsidP="000E5E03">
      <w:pPr>
        <w:jc w:val="both"/>
        <w:rPr>
          <w:rFonts w:ascii="Tenorite" w:eastAsia="Arial" w:hAnsi="Tenorite"/>
          <w:color w:val="4C4C4C"/>
          <w:sz w:val="16"/>
          <w:szCs w:val="16"/>
        </w:rPr>
      </w:pPr>
      <w:r>
        <w:rPr>
          <w:rFonts w:ascii="Tenorite" w:eastAsia="Arial" w:hAnsi="Tenorite"/>
          <w:color w:val="4C4C4C"/>
          <w:sz w:val="16"/>
          <w:szCs w:val="16"/>
        </w:rPr>
        <w:t>AQ</w:t>
      </w:r>
      <w:r w:rsidR="000A5786" w:rsidRPr="009B088D">
        <w:rPr>
          <w:rFonts w:ascii="Tenorite" w:eastAsia="Arial" w:hAnsi="Tenorite"/>
          <w:color w:val="4C4C4C"/>
          <w:sz w:val="16"/>
          <w:szCs w:val="16"/>
        </w:rPr>
        <w:t xml:space="preserve"> bietet von Montag bis Freitag (ausgenommen Feiertage) zwischen 08:00 und 18:00 Uhr einen Service-Support durch das Deutsche Network Operating Center („NOC“) am Sitz des NOC an. Der Service-Support besteht aus Wartung und Überwachung sowie Fehlerbehebung.</w:t>
      </w:r>
    </w:p>
    <w:p w14:paraId="730A962C" w14:textId="77777777" w:rsidR="000A5786" w:rsidRPr="009B088D" w:rsidRDefault="000A5786" w:rsidP="000E5E03">
      <w:pPr>
        <w:jc w:val="both"/>
        <w:rPr>
          <w:rFonts w:ascii="Tenorite" w:eastAsia="Arial" w:hAnsi="Tenorite"/>
          <w:color w:val="4C4C4C"/>
          <w:sz w:val="16"/>
          <w:szCs w:val="16"/>
        </w:rPr>
      </w:pPr>
    </w:p>
    <w:p w14:paraId="6C00AB1C" w14:textId="37773697" w:rsidR="000A5786" w:rsidRPr="009B088D" w:rsidRDefault="000A5786" w:rsidP="000E5E03">
      <w:pPr>
        <w:jc w:val="both"/>
        <w:rPr>
          <w:rFonts w:ascii="Tenorite" w:eastAsia="Arial" w:hAnsi="Tenorite"/>
          <w:color w:val="4C4C4C"/>
          <w:sz w:val="16"/>
          <w:szCs w:val="16"/>
        </w:rPr>
      </w:pPr>
      <w:r w:rsidRPr="009B088D">
        <w:rPr>
          <w:rFonts w:ascii="Tenorite" w:eastAsia="Arial" w:hAnsi="Tenorite"/>
          <w:color w:val="4C4C4C"/>
          <w:sz w:val="16"/>
          <w:szCs w:val="16"/>
        </w:rPr>
        <w:t>Unsere Leistungen erfolgen im Wege der Fernwartung und erfordern regelmäßig die Erstellung eines Tickets</w:t>
      </w:r>
      <w:r w:rsidR="00752B9F" w:rsidRPr="009B088D">
        <w:rPr>
          <w:rFonts w:ascii="Tenorite" w:eastAsia="Arial" w:hAnsi="Tenorite"/>
          <w:color w:val="4C4C4C"/>
          <w:sz w:val="16"/>
          <w:szCs w:val="16"/>
        </w:rPr>
        <w:t xml:space="preserve"> über</w:t>
      </w:r>
      <w:r w:rsidRPr="009B088D">
        <w:rPr>
          <w:rFonts w:ascii="Tenorite" w:eastAsia="Arial" w:hAnsi="Tenorite"/>
          <w:color w:val="4C4C4C"/>
          <w:sz w:val="16"/>
          <w:szCs w:val="16"/>
        </w:rPr>
        <w:t xml:space="preserve"> </w:t>
      </w:r>
      <w:r w:rsidR="00752B9F" w:rsidRPr="009B088D">
        <w:rPr>
          <w:rFonts w:ascii="Tenorite" w:eastAsia="Arial" w:hAnsi="Tenorite"/>
          <w:color w:val="4C4C4C"/>
          <w:sz w:val="16"/>
          <w:szCs w:val="16"/>
        </w:rPr>
        <w:t>https://</w:t>
      </w:r>
      <w:r w:rsidRPr="009B088D">
        <w:rPr>
          <w:rFonts w:ascii="Tenorite" w:eastAsia="Arial" w:hAnsi="Tenorite"/>
          <w:color w:val="4C4C4C"/>
          <w:sz w:val="16"/>
          <w:szCs w:val="16"/>
        </w:rPr>
        <w:t>boxoffice.network-box.com. Service-Leistungen sind in aller Regel nur nach vorheriger Ticketerstellung möglich.</w:t>
      </w:r>
    </w:p>
    <w:p w14:paraId="737621AF" w14:textId="77777777" w:rsidR="00D940E1" w:rsidRPr="009B088D" w:rsidRDefault="00D940E1" w:rsidP="000E5E03">
      <w:pPr>
        <w:jc w:val="both"/>
        <w:rPr>
          <w:rFonts w:ascii="Tenorite" w:eastAsia="Arial" w:hAnsi="Tenorite"/>
          <w:color w:val="4C4C4C"/>
          <w:sz w:val="16"/>
          <w:szCs w:val="16"/>
        </w:rPr>
      </w:pPr>
    </w:p>
    <w:p w14:paraId="5A3E87A4" w14:textId="2749AB9E" w:rsidR="000A5786" w:rsidRPr="009B088D" w:rsidRDefault="000A5786" w:rsidP="000E5E03">
      <w:pPr>
        <w:jc w:val="both"/>
        <w:rPr>
          <w:rFonts w:ascii="Tenorite" w:eastAsia="Arial" w:hAnsi="Tenorite"/>
          <w:color w:val="4C4C4C"/>
          <w:sz w:val="16"/>
          <w:szCs w:val="16"/>
        </w:rPr>
      </w:pPr>
      <w:r w:rsidRPr="009B088D">
        <w:rPr>
          <w:rFonts w:ascii="Tenorite" w:eastAsia="Arial" w:hAnsi="Tenorite"/>
          <w:color w:val="4C4C4C"/>
          <w:sz w:val="16"/>
          <w:szCs w:val="16"/>
        </w:rPr>
        <w:t>Das</w:t>
      </w:r>
      <w:r w:rsidR="00922558" w:rsidRPr="009B088D">
        <w:rPr>
          <w:rFonts w:ascii="Tenorite" w:eastAsia="Arial" w:hAnsi="Tenorite"/>
          <w:color w:val="4C4C4C"/>
          <w:sz w:val="16"/>
          <w:szCs w:val="16"/>
        </w:rPr>
        <w:t xml:space="preserve"> NOC ist wie folgt zu erreichen</w:t>
      </w:r>
      <w:r w:rsidR="007D0017" w:rsidRPr="009B088D">
        <w:rPr>
          <w:rFonts w:ascii="Tenorite" w:eastAsia="Arial" w:hAnsi="Tenorite"/>
          <w:color w:val="4C4C4C"/>
          <w:sz w:val="16"/>
          <w:szCs w:val="16"/>
        </w:rPr>
        <w:t>:</w:t>
      </w:r>
    </w:p>
    <w:p w14:paraId="1B6F232F" w14:textId="77777777" w:rsidR="00922558" w:rsidRPr="009B088D" w:rsidRDefault="00922558" w:rsidP="000E5E03">
      <w:pPr>
        <w:jc w:val="both"/>
        <w:rPr>
          <w:rFonts w:ascii="Tenorite" w:eastAsia="Arial" w:hAnsi="Tenorite"/>
          <w:color w:val="4C4C4C"/>
          <w:sz w:val="16"/>
          <w:szCs w:val="16"/>
        </w:rPr>
      </w:pPr>
    </w:p>
    <w:p w14:paraId="2BE69557" w14:textId="489C0902" w:rsidR="000A5786" w:rsidRPr="009B088D" w:rsidRDefault="009B088D" w:rsidP="009B088D">
      <w:pPr>
        <w:ind w:left="720" w:right="1842"/>
        <w:rPr>
          <w:rFonts w:ascii="Tenorite" w:eastAsia="Arial" w:hAnsi="Tenorite"/>
          <w:color w:val="4C4C4C"/>
          <w:sz w:val="16"/>
          <w:szCs w:val="16"/>
          <w:lang w:val="en-US"/>
        </w:rPr>
      </w:pPr>
      <w:proofErr w:type="spellStart"/>
      <w:r w:rsidRPr="009B088D">
        <w:rPr>
          <w:rFonts w:ascii="Tenorite" w:eastAsia="Arial" w:hAnsi="Tenorite"/>
          <w:color w:val="4C4C4C"/>
          <w:sz w:val="16"/>
          <w:szCs w:val="16"/>
          <w:lang w:val="en-US"/>
        </w:rPr>
        <w:t>Anqa</w:t>
      </w:r>
      <w:proofErr w:type="spellEnd"/>
      <w:r w:rsidRPr="009B088D">
        <w:rPr>
          <w:rFonts w:ascii="Tenorite" w:eastAsia="Arial" w:hAnsi="Tenorite"/>
          <w:color w:val="4C4C4C"/>
          <w:sz w:val="16"/>
          <w:szCs w:val="16"/>
          <w:lang w:val="en-US"/>
        </w:rPr>
        <w:t xml:space="preserve"> IT-Security GmbH</w:t>
      </w:r>
      <w:r w:rsidR="000A5786" w:rsidRPr="009B088D">
        <w:rPr>
          <w:rFonts w:ascii="Tenorite" w:eastAsia="Arial" w:hAnsi="Tenorite"/>
          <w:color w:val="4C4C4C"/>
          <w:sz w:val="16"/>
          <w:szCs w:val="16"/>
          <w:lang w:val="en-US"/>
        </w:rPr>
        <w:t xml:space="preserve"> </w:t>
      </w:r>
      <w:r w:rsidR="00A43E65" w:rsidRPr="009B088D">
        <w:rPr>
          <w:rFonts w:ascii="Tenorite" w:eastAsia="Arial" w:hAnsi="Tenorite"/>
          <w:color w:val="4C4C4C"/>
          <w:sz w:val="16"/>
          <w:szCs w:val="16"/>
          <w:lang w:val="en-US"/>
        </w:rPr>
        <w:t>N</w:t>
      </w:r>
      <w:r w:rsidR="000A5786" w:rsidRPr="009B088D">
        <w:rPr>
          <w:rFonts w:ascii="Tenorite" w:eastAsia="Arial" w:hAnsi="Tenorite"/>
          <w:color w:val="4C4C4C"/>
          <w:sz w:val="16"/>
          <w:szCs w:val="16"/>
          <w:lang w:val="en-US"/>
        </w:rPr>
        <w:t xml:space="preserve">OC </w:t>
      </w:r>
      <w:r w:rsidR="00752B9F" w:rsidRPr="009B088D">
        <w:rPr>
          <w:rFonts w:ascii="Tenorite" w:eastAsia="Arial" w:hAnsi="Tenorite"/>
          <w:color w:val="4C4C4C"/>
          <w:sz w:val="16"/>
          <w:szCs w:val="16"/>
          <w:lang w:val="en-US"/>
        </w:rPr>
        <w:br/>
      </w:r>
      <w:r w:rsidR="00651C41" w:rsidRPr="009B088D">
        <w:rPr>
          <w:rFonts w:ascii="Tenorite" w:eastAsia="Arial" w:hAnsi="Tenorite"/>
          <w:color w:val="4C4C4C"/>
          <w:sz w:val="16"/>
          <w:szCs w:val="16"/>
          <w:lang w:val="en-US"/>
        </w:rPr>
        <w:t>Edmund-Rumpler-</w:t>
      </w:r>
      <w:proofErr w:type="spellStart"/>
      <w:r w:rsidR="00651C41" w:rsidRPr="009B088D">
        <w:rPr>
          <w:rFonts w:ascii="Tenorite" w:eastAsia="Arial" w:hAnsi="Tenorite"/>
          <w:color w:val="4C4C4C"/>
          <w:sz w:val="16"/>
          <w:szCs w:val="16"/>
          <w:lang w:val="en-US"/>
        </w:rPr>
        <w:t>Straße</w:t>
      </w:r>
      <w:proofErr w:type="spellEnd"/>
      <w:r w:rsidR="00651C41" w:rsidRPr="009B088D">
        <w:rPr>
          <w:rFonts w:ascii="Tenorite" w:eastAsia="Arial" w:hAnsi="Tenorite"/>
          <w:color w:val="4C4C4C"/>
          <w:sz w:val="16"/>
          <w:szCs w:val="16"/>
          <w:lang w:val="en-US"/>
        </w:rPr>
        <w:t xml:space="preserve"> 5</w:t>
      </w:r>
    </w:p>
    <w:p w14:paraId="47FC009F" w14:textId="77777777" w:rsidR="000A5786" w:rsidRPr="009B088D" w:rsidRDefault="000A5786" w:rsidP="000E5E03">
      <w:pPr>
        <w:ind w:left="720"/>
        <w:jc w:val="both"/>
        <w:rPr>
          <w:rFonts w:ascii="Tenorite" w:eastAsia="Arial" w:hAnsi="Tenorite"/>
          <w:color w:val="4C4C4C"/>
          <w:sz w:val="16"/>
          <w:szCs w:val="16"/>
        </w:rPr>
      </w:pPr>
      <w:r w:rsidRPr="009B088D">
        <w:rPr>
          <w:rFonts w:ascii="Tenorite" w:eastAsia="Arial" w:hAnsi="Tenorite"/>
          <w:color w:val="4C4C4C"/>
          <w:sz w:val="16"/>
          <w:szCs w:val="16"/>
        </w:rPr>
        <w:t>51149 Köln</w:t>
      </w:r>
    </w:p>
    <w:p w14:paraId="7B54677B" w14:textId="65751336" w:rsidR="000A5786" w:rsidRPr="009B088D" w:rsidRDefault="000A5786" w:rsidP="009B088D">
      <w:pPr>
        <w:ind w:left="720" w:right="1983"/>
        <w:jc w:val="both"/>
        <w:rPr>
          <w:rFonts w:ascii="Tenorite" w:eastAsia="Arial" w:hAnsi="Tenorite"/>
          <w:color w:val="4C4C4C"/>
          <w:sz w:val="16"/>
          <w:szCs w:val="16"/>
        </w:rPr>
      </w:pPr>
      <w:r w:rsidRPr="009B088D">
        <w:rPr>
          <w:rFonts w:ascii="Tenorite" w:eastAsia="Arial" w:hAnsi="Tenorite"/>
          <w:color w:val="4C4C4C"/>
          <w:sz w:val="16"/>
          <w:szCs w:val="16"/>
        </w:rPr>
        <w:t xml:space="preserve">Support-Hotline.: </w:t>
      </w:r>
      <w:r w:rsidR="00752B9F" w:rsidRPr="009B088D">
        <w:rPr>
          <w:rFonts w:ascii="Tenorite" w:eastAsia="Arial" w:hAnsi="Tenorite"/>
          <w:color w:val="4C4C4C"/>
          <w:sz w:val="16"/>
          <w:szCs w:val="16"/>
        </w:rPr>
        <w:t>+49</w:t>
      </w:r>
      <w:r w:rsidRPr="009B088D">
        <w:rPr>
          <w:rFonts w:ascii="Tenorite" w:eastAsia="Arial" w:hAnsi="Tenorite"/>
          <w:color w:val="4C4C4C"/>
          <w:sz w:val="16"/>
          <w:szCs w:val="16"/>
        </w:rPr>
        <w:t xml:space="preserve"> 2203 20 20</w:t>
      </w:r>
      <w:r w:rsidR="00A43E65" w:rsidRPr="009B088D">
        <w:rPr>
          <w:rFonts w:ascii="Tenorite" w:eastAsia="Arial" w:hAnsi="Tenorite"/>
          <w:color w:val="4C4C4C"/>
          <w:sz w:val="16"/>
          <w:szCs w:val="16"/>
        </w:rPr>
        <w:t xml:space="preserve"> </w:t>
      </w:r>
      <w:r w:rsidR="00922558" w:rsidRPr="009B088D">
        <w:rPr>
          <w:rFonts w:ascii="Tenorite" w:eastAsia="Arial" w:hAnsi="Tenorite"/>
          <w:color w:val="4C4C4C"/>
          <w:sz w:val="16"/>
          <w:szCs w:val="16"/>
        </w:rPr>
        <w:t>788</w:t>
      </w:r>
      <w:r w:rsidR="00752B9F" w:rsidRPr="009B088D">
        <w:rPr>
          <w:rFonts w:ascii="Tenorite" w:eastAsia="Arial" w:hAnsi="Tenorite"/>
          <w:color w:val="4C4C4C"/>
          <w:sz w:val="16"/>
          <w:szCs w:val="16"/>
        </w:rPr>
        <w:br/>
      </w:r>
      <w:r w:rsidR="00922558" w:rsidRPr="009B088D">
        <w:rPr>
          <w:rFonts w:ascii="Tenorite" w:eastAsia="Arial" w:hAnsi="Tenorite"/>
          <w:color w:val="4C4C4C"/>
          <w:sz w:val="16"/>
          <w:szCs w:val="16"/>
        </w:rPr>
        <w:t xml:space="preserve">E-Mail: </w:t>
      </w:r>
      <w:r w:rsidR="00752B9F" w:rsidRPr="009B088D">
        <w:rPr>
          <w:rFonts w:ascii="Tenorite" w:eastAsia="Arial" w:hAnsi="Tenorite"/>
          <w:color w:val="4C4C4C"/>
          <w:sz w:val="16"/>
          <w:szCs w:val="16"/>
        </w:rPr>
        <w:t>support</w:t>
      </w:r>
      <w:r w:rsidR="00922558" w:rsidRPr="009B088D">
        <w:rPr>
          <w:rFonts w:ascii="Tenorite" w:eastAsia="Arial" w:hAnsi="Tenorite"/>
          <w:color w:val="4C4C4C"/>
          <w:sz w:val="16"/>
          <w:szCs w:val="16"/>
        </w:rPr>
        <w:t>@</w:t>
      </w:r>
      <w:r w:rsidR="009B088D">
        <w:rPr>
          <w:rFonts w:ascii="Tenorite" w:eastAsia="Arial" w:hAnsi="Tenorite"/>
          <w:color w:val="4C4C4C"/>
          <w:sz w:val="16"/>
          <w:szCs w:val="16"/>
        </w:rPr>
        <w:t>anqa-itsecurity.de</w:t>
      </w:r>
    </w:p>
    <w:p w14:paraId="3841F001" w14:textId="77777777" w:rsidR="00922558" w:rsidRPr="009B088D" w:rsidRDefault="00922558" w:rsidP="000E5E03">
      <w:pPr>
        <w:ind w:left="720" w:right="2680"/>
        <w:jc w:val="both"/>
        <w:rPr>
          <w:rFonts w:ascii="Tenorite" w:eastAsia="Arial" w:hAnsi="Tenorite"/>
          <w:color w:val="4C4C4C"/>
          <w:sz w:val="16"/>
          <w:szCs w:val="16"/>
        </w:rPr>
      </w:pPr>
    </w:p>
    <w:p w14:paraId="7012E606" w14:textId="3FC7A6E3" w:rsidR="000A5786" w:rsidRPr="009B088D" w:rsidRDefault="000A5786" w:rsidP="000E5E03">
      <w:pPr>
        <w:jc w:val="both"/>
        <w:rPr>
          <w:rFonts w:ascii="Tenorite" w:eastAsia="Arial" w:hAnsi="Tenorite"/>
          <w:color w:val="4C4C4C"/>
          <w:sz w:val="16"/>
          <w:szCs w:val="16"/>
        </w:rPr>
      </w:pPr>
      <w:r w:rsidRPr="009B088D">
        <w:rPr>
          <w:rFonts w:ascii="Tenorite" w:eastAsia="Arial" w:hAnsi="Tenorite"/>
          <w:color w:val="4C4C4C"/>
          <w:sz w:val="16"/>
          <w:szCs w:val="16"/>
        </w:rPr>
        <w:t>2.2 Wartung und Überwachung der Network Box</w:t>
      </w:r>
      <w:r w:rsidR="009B088D">
        <w:rPr>
          <w:rFonts w:ascii="Tenorite" w:eastAsia="Arial" w:hAnsi="Tenorite"/>
          <w:color w:val="4C4C4C"/>
          <w:sz w:val="16"/>
          <w:szCs w:val="16"/>
        </w:rPr>
        <w:t xml:space="preserve"> Firewall</w:t>
      </w:r>
    </w:p>
    <w:p w14:paraId="200F5643" w14:textId="77777777" w:rsidR="000A5786" w:rsidRPr="009B088D" w:rsidRDefault="000A5786" w:rsidP="000E5E03">
      <w:pPr>
        <w:jc w:val="both"/>
        <w:rPr>
          <w:rFonts w:ascii="Tenorite" w:eastAsia="Arial" w:hAnsi="Tenorite"/>
          <w:color w:val="4C4C4C"/>
          <w:sz w:val="16"/>
          <w:szCs w:val="16"/>
        </w:rPr>
      </w:pPr>
    </w:p>
    <w:p w14:paraId="0CBFDEA7" w14:textId="3058FA5A" w:rsidR="000A5786" w:rsidRPr="009B088D" w:rsidRDefault="009B088D" w:rsidP="000E5E03">
      <w:pPr>
        <w:jc w:val="both"/>
        <w:rPr>
          <w:rFonts w:ascii="Tenorite" w:eastAsia="Arial" w:hAnsi="Tenorite"/>
          <w:color w:val="4C4C4C"/>
          <w:sz w:val="16"/>
          <w:szCs w:val="16"/>
        </w:rPr>
      </w:pPr>
      <w:r>
        <w:rPr>
          <w:rFonts w:ascii="Tenorite" w:eastAsia="Arial" w:hAnsi="Tenorite"/>
          <w:color w:val="4C4C4C"/>
          <w:sz w:val="16"/>
          <w:szCs w:val="16"/>
        </w:rPr>
        <w:t>AQ</w:t>
      </w:r>
      <w:r w:rsidR="000A5786" w:rsidRPr="009B088D">
        <w:rPr>
          <w:rFonts w:ascii="Tenorite" w:eastAsia="Arial" w:hAnsi="Tenorite"/>
          <w:color w:val="4C4C4C"/>
          <w:sz w:val="16"/>
          <w:szCs w:val="16"/>
        </w:rPr>
        <w:t xml:space="preserve"> erbringt folgende allgemeine Wartungs- und Überwachungsleistungen in Abhängigkeit von dem von</w:t>
      </w:r>
      <w:r w:rsidR="00752B9F"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Ihnen gewählten Technologie-Paket. Zu diesem Zweck werden wir gemeinsam mit Ihnen einen Konfigurations-Fragebogen bearbeiten. Bitte beachten Sie, dass ohne eine vollständige und richtige Bearbeitung des Konfigurations-Fragebogens unsere Leistungen nicht oder nur eingeschränkt möglich sind.</w:t>
      </w:r>
    </w:p>
    <w:p w14:paraId="37CD5295" w14:textId="77777777" w:rsidR="000A5786" w:rsidRPr="009B088D" w:rsidRDefault="000A5786" w:rsidP="000E5E03">
      <w:pPr>
        <w:jc w:val="both"/>
        <w:rPr>
          <w:rFonts w:ascii="Tenorite" w:eastAsia="Arial" w:hAnsi="Tenorite"/>
          <w:color w:val="4C4C4C"/>
          <w:sz w:val="16"/>
          <w:szCs w:val="16"/>
        </w:rPr>
      </w:pPr>
      <w:r w:rsidRPr="009B088D">
        <w:rPr>
          <w:rFonts w:ascii="Tenorite" w:eastAsia="Arial" w:hAnsi="Tenorite"/>
          <w:color w:val="4C4C4C"/>
          <w:sz w:val="16"/>
          <w:szCs w:val="16"/>
        </w:rPr>
        <w:t xml:space="preserve">Bitte überprüfen </w:t>
      </w:r>
      <w:proofErr w:type="gramStart"/>
      <w:r w:rsidRPr="009B088D">
        <w:rPr>
          <w:rFonts w:ascii="Tenorite" w:eastAsia="Arial" w:hAnsi="Tenorite"/>
          <w:color w:val="4C4C4C"/>
          <w:sz w:val="16"/>
          <w:szCs w:val="16"/>
        </w:rPr>
        <w:t>Sie</w:t>
      </w:r>
      <w:proofErr w:type="gramEnd"/>
      <w:r w:rsidRPr="009B088D">
        <w:rPr>
          <w:rFonts w:ascii="Tenorite" w:eastAsia="Arial" w:hAnsi="Tenorite"/>
          <w:color w:val="4C4C4C"/>
          <w:sz w:val="16"/>
          <w:szCs w:val="16"/>
        </w:rPr>
        <w:t xml:space="preserve"> inwieweit die nachfolgend beschriebenen Elemente in Ihren Technologie-Paket enthalten sind:</w:t>
      </w:r>
    </w:p>
    <w:p w14:paraId="5AE5F485" w14:textId="77777777" w:rsidR="000A5786" w:rsidRPr="009B088D" w:rsidRDefault="000A5786" w:rsidP="000E5E03">
      <w:pPr>
        <w:jc w:val="both"/>
        <w:rPr>
          <w:rFonts w:ascii="Tenorite" w:eastAsia="Arial" w:hAnsi="Tenorite"/>
          <w:color w:val="4C4C4C"/>
          <w:sz w:val="16"/>
          <w:szCs w:val="16"/>
        </w:rPr>
      </w:pPr>
    </w:p>
    <w:p w14:paraId="42E27CB7" w14:textId="14075848" w:rsidR="000A5786" w:rsidRPr="009B088D" w:rsidRDefault="003E1E35" w:rsidP="007503EE">
      <w:pPr>
        <w:tabs>
          <w:tab w:val="left" w:pos="283"/>
        </w:tabs>
        <w:ind w:left="7"/>
        <w:jc w:val="both"/>
        <w:rPr>
          <w:rFonts w:ascii="Tenorite" w:eastAsia="Arial" w:hAnsi="Tenorite"/>
          <w:color w:val="4C4C4C"/>
          <w:sz w:val="16"/>
          <w:szCs w:val="16"/>
        </w:rPr>
      </w:pPr>
      <w:r w:rsidRPr="009B088D">
        <w:rPr>
          <w:rFonts w:ascii="Tenorite" w:eastAsia="Arial" w:hAnsi="Tenorite"/>
          <w:color w:val="4C4C4C"/>
          <w:sz w:val="16"/>
          <w:szCs w:val="16"/>
        </w:rPr>
        <w:t>2.2.1</w:t>
      </w:r>
      <w:r w:rsidR="007503EE">
        <w:rPr>
          <w:rFonts w:ascii="Tenorite" w:eastAsia="Arial" w:hAnsi="Tenorite"/>
          <w:color w:val="4C4C4C"/>
          <w:sz w:val="16"/>
          <w:szCs w:val="16"/>
        </w:rPr>
        <w:t xml:space="preserve"> </w:t>
      </w:r>
      <w:r w:rsidR="000A5786" w:rsidRPr="009B088D">
        <w:rPr>
          <w:rFonts w:ascii="Tenorite" w:eastAsia="Arial" w:hAnsi="Tenorite"/>
          <w:color w:val="4C4C4C"/>
          <w:sz w:val="16"/>
          <w:szCs w:val="16"/>
        </w:rPr>
        <w:t xml:space="preserve">24/7 </w:t>
      </w:r>
      <w:r w:rsidR="00752B9F" w:rsidRPr="009B088D">
        <w:rPr>
          <w:rFonts w:ascii="Tenorite" w:eastAsia="Arial" w:hAnsi="Tenorite"/>
          <w:color w:val="4C4C4C"/>
          <w:sz w:val="16"/>
          <w:szCs w:val="16"/>
        </w:rPr>
        <w:t xml:space="preserve">Automatisierte </w:t>
      </w:r>
      <w:r w:rsidR="000A5786" w:rsidRPr="009B088D">
        <w:rPr>
          <w:rFonts w:ascii="Tenorite" w:eastAsia="Arial" w:hAnsi="Tenorite"/>
          <w:color w:val="4C4C4C"/>
          <w:sz w:val="16"/>
          <w:szCs w:val="16"/>
        </w:rPr>
        <w:t xml:space="preserve">Überwachung </w:t>
      </w:r>
      <w:r w:rsidR="00752B9F" w:rsidRPr="009B088D">
        <w:rPr>
          <w:rFonts w:ascii="Tenorite" w:eastAsia="Arial" w:hAnsi="Tenorite"/>
          <w:color w:val="4C4C4C"/>
          <w:sz w:val="16"/>
          <w:szCs w:val="16"/>
        </w:rPr>
        <w:t>des Datenverkehrs und Maßnahmen gegen</w:t>
      </w:r>
      <w:r w:rsidR="000A5786" w:rsidRPr="009B088D">
        <w:rPr>
          <w:rFonts w:ascii="Tenorite" w:eastAsia="Arial" w:hAnsi="Tenorite"/>
          <w:color w:val="4C4C4C"/>
          <w:sz w:val="16"/>
          <w:szCs w:val="16"/>
        </w:rPr>
        <w:t xml:space="preserve"> unberechtigte Zugriffe (zum Beispiel Hackerangriffe) und Softwareausfälle (alle Technologie-Pakete).</w:t>
      </w:r>
    </w:p>
    <w:p w14:paraId="05D74FA0" w14:textId="77777777" w:rsidR="000A5786" w:rsidRPr="009B088D" w:rsidRDefault="000A5786" w:rsidP="007503EE">
      <w:pPr>
        <w:jc w:val="both"/>
        <w:rPr>
          <w:rFonts w:ascii="Tenorite" w:eastAsia="Arial" w:hAnsi="Tenorite"/>
          <w:color w:val="4C4C4C"/>
          <w:sz w:val="16"/>
          <w:szCs w:val="16"/>
        </w:rPr>
      </w:pPr>
    </w:p>
    <w:p w14:paraId="30166A1E" w14:textId="244202B5" w:rsidR="000A5786" w:rsidRPr="009B088D" w:rsidRDefault="003E1E35" w:rsidP="007503EE">
      <w:pPr>
        <w:tabs>
          <w:tab w:val="left" w:pos="284"/>
        </w:tabs>
        <w:ind w:left="7"/>
        <w:jc w:val="both"/>
        <w:rPr>
          <w:rFonts w:ascii="Tenorite" w:eastAsia="Arial" w:hAnsi="Tenorite"/>
          <w:color w:val="4C4C4C"/>
          <w:sz w:val="16"/>
          <w:szCs w:val="16"/>
        </w:rPr>
      </w:pPr>
      <w:r w:rsidRPr="009B088D">
        <w:rPr>
          <w:rFonts w:ascii="Tenorite" w:eastAsia="Arial" w:hAnsi="Tenorite"/>
          <w:color w:val="4C4C4C"/>
          <w:sz w:val="16"/>
          <w:szCs w:val="16"/>
        </w:rPr>
        <w:t>2.2.2</w:t>
      </w:r>
      <w:r w:rsidR="007503EE">
        <w:rPr>
          <w:rFonts w:ascii="Tenorite" w:eastAsia="Arial" w:hAnsi="Tenorite"/>
          <w:color w:val="4C4C4C"/>
          <w:sz w:val="16"/>
          <w:szCs w:val="16"/>
        </w:rPr>
        <w:t xml:space="preserve"> </w:t>
      </w:r>
      <w:r w:rsidR="000A5786" w:rsidRPr="009B088D">
        <w:rPr>
          <w:rFonts w:ascii="Tenorite" w:eastAsia="Arial" w:hAnsi="Tenorite"/>
          <w:color w:val="4C4C4C"/>
          <w:sz w:val="16"/>
          <w:szCs w:val="16"/>
        </w:rPr>
        <w:t xml:space="preserve">24/7 </w:t>
      </w:r>
      <w:r w:rsidR="00752B9F" w:rsidRPr="009B088D">
        <w:rPr>
          <w:rFonts w:ascii="Tenorite" w:eastAsia="Arial" w:hAnsi="Tenorite"/>
          <w:color w:val="4C4C4C"/>
          <w:sz w:val="16"/>
          <w:szCs w:val="16"/>
        </w:rPr>
        <w:t xml:space="preserve">Automatisierte </w:t>
      </w:r>
      <w:r w:rsidR="000A5786" w:rsidRPr="009B088D">
        <w:rPr>
          <w:rFonts w:ascii="Tenorite" w:eastAsia="Arial" w:hAnsi="Tenorite"/>
          <w:color w:val="4C4C4C"/>
          <w:sz w:val="16"/>
          <w:szCs w:val="16"/>
        </w:rPr>
        <w:t>Hardware-Überwachung</w:t>
      </w:r>
      <w:r w:rsidR="00752B9F" w:rsidRPr="009B088D">
        <w:rPr>
          <w:rFonts w:ascii="Tenorite" w:eastAsia="Arial" w:hAnsi="Tenorite"/>
          <w:color w:val="4C4C4C"/>
          <w:sz w:val="16"/>
          <w:szCs w:val="16"/>
        </w:rPr>
        <w:t xml:space="preserve"> von z.B. </w:t>
      </w:r>
      <w:r w:rsidR="000A5786" w:rsidRPr="009B088D">
        <w:rPr>
          <w:rFonts w:ascii="Tenorite" w:eastAsia="Arial" w:hAnsi="Tenorite"/>
          <w:color w:val="4C4C4C"/>
          <w:sz w:val="16"/>
          <w:szCs w:val="16"/>
        </w:rPr>
        <w:t>Geschwindigkeit, CPU</w:t>
      </w:r>
      <w:r w:rsidR="00752B9F" w:rsidRPr="009B088D">
        <w:rPr>
          <w:rFonts w:ascii="Tenorite" w:eastAsia="Arial" w:hAnsi="Tenorite"/>
          <w:color w:val="4C4C4C"/>
          <w:sz w:val="16"/>
          <w:szCs w:val="16"/>
        </w:rPr>
        <w:t xml:space="preserve">-Auslastung, </w:t>
      </w:r>
      <w:r w:rsidR="000A5786" w:rsidRPr="009B088D">
        <w:rPr>
          <w:rFonts w:ascii="Tenorite" w:eastAsia="Arial" w:hAnsi="Tenorite"/>
          <w:color w:val="4C4C4C"/>
          <w:sz w:val="16"/>
          <w:szCs w:val="16"/>
        </w:rPr>
        <w:t>Systemtemperatur und andere</w:t>
      </w:r>
      <w:r w:rsidR="00752B9F" w:rsidRPr="009B088D">
        <w:rPr>
          <w:rFonts w:ascii="Tenorite" w:eastAsia="Arial" w:hAnsi="Tenorite"/>
          <w:color w:val="4C4C4C"/>
          <w:sz w:val="16"/>
          <w:szCs w:val="16"/>
        </w:rPr>
        <w:t>n</w:t>
      </w:r>
      <w:r w:rsidR="000A5786" w:rsidRPr="009B088D">
        <w:rPr>
          <w:rFonts w:ascii="Tenorite" w:eastAsia="Arial" w:hAnsi="Tenorite"/>
          <w:color w:val="4C4C4C"/>
          <w:sz w:val="16"/>
          <w:szCs w:val="16"/>
        </w:rPr>
        <w:t xml:space="preserve"> Hardware-</w:t>
      </w:r>
      <w:r w:rsidR="00752B9F" w:rsidRPr="009B088D">
        <w:rPr>
          <w:rFonts w:ascii="Tenorite" w:eastAsia="Arial" w:hAnsi="Tenorite"/>
          <w:color w:val="4C4C4C"/>
          <w:sz w:val="16"/>
          <w:szCs w:val="16"/>
        </w:rPr>
        <w:t>Parametern</w:t>
      </w:r>
      <w:r w:rsidR="000A5786" w:rsidRPr="009B088D">
        <w:rPr>
          <w:rFonts w:ascii="Tenorite" w:eastAsia="Arial" w:hAnsi="Tenorite"/>
          <w:color w:val="4C4C4C"/>
          <w:sz w:val="16"/>
          <w:szCs w:val="16"/>
        </w:rPr>
        <w:t>, die per Fernüberwachung kontrolliert werden können (alle Technologie-Pakete).</w:t>
      </w:r>
    </w:p>
    <w:p w14:paraId="4C39D13C" w14:textId="77777777" w:rsidR="000A5786" w:rsidRPr="009B088D" w:rsidRDefault="000A5786" w:rsidP="007503EE">
      <w:pPr>
        <w:jc w:val="both"/>
        <w:rPr>
          <w:rFonts w:ascii="Tenorite" w:eastAsia="Arial" w:hAnsi="Tenorite"/>
          <w:color w:val="4C4C4C"/>
          <w:sz w:val="16"/>
          <w:szCs w:val="16"/>
        </w:rPr>
      </w:pPr>
    </w:p>
    <w:p w14:paraId="7DB8DBAF" w14:textId="75F5F46B" w:rsidR="000A5786" w:rsidRPr="009B088D" w:rsidRDefault="000A5786" w:rsidP="007503EE">
      <w:pPr>
        <w:jc w:val="both"/>
        <w:rPr>
          <w:rFonts w:ascii="Tenorite" w:eastAsia="Arial" w:hAnsi="Tenorite"/>
          <w:color w:val="4C4C4C"/>
          <w:sz w:val="16"/>
          <w:szCs w:val="16"/>
        </w:rPr>
      </w:pPr>
      <w:r w:rsidRPr="009B088D">
        <w:rPr>
          <w:rFonts w:ascii="Tenorite" w:eastAsia="Arial" w:hAnsi="Tenorite"/>
          <w:color w:val="4C4C4C"/>
          <w:sz w:val="16"/>
          <w:szCs w:val="16"/>
        </w:rPr>
        <w:t xml:space="preserve">2.2.3 Lieferung </w:t>
      </w:r>
      <w:r w:rsidR="00752B9F" w:rsidRPr="009B088D">
        <w:rPr>
          <w:rFonts w:ascii="Tenorite" w:eastAsia="Arial" w:hAnsi="Tenorite"/>
          <w:color w:val="4C4C4C"/>
          <w:sz w:val="16"/>
          <w:szCs w:val="16"/>
        </w:rPr>
        <w:t xml:space="preserve">und Installation </w:t>
      </w:r>
      <w:r w:rsidRPr="009B088D">
        <w:rPr>
          <w:rFonts w:ascii="Tenorite" w:eastAsia="Arial" w:hAnsi="Tenorite"/>
          <w:color w:val="4C4C4C"/>
          <w:sz w:val="16"/>
          <w:szCs w:val="16"/>
        </w:rPr>
        <w:t>von Firmware</w:t>
      </w:r>
      <w:r w:rsidR="00752B9F" w:rsidRPr="009B088D">
        <w:rPr>
          <w:rFonts w:ascii="Tenorite" w:eastAsia="Arial" w:hAnsi="Tenorite"/>
          <w:color w:val="4C4C4C"/>
          <w:sz w:val="16"/>
          <w:szCs w:val="16"/>
        </w:rPr>
        <w:t>-</w:t>
      </w:r>
      <w:r w:rsidRPr="009B088D">
        <w:rPr>
          <w:rFonts w:ascii="Tenorite" w:eastAsia="Arial" w:hAnsi="Tenorite"/>
          <w:color w:val="4C4C4C"/>
          <w:sz w:val="16"/>
          <w:szCs w:val="16"/>
        </w:rPr>
        <w:t xml:space="preserve">Updates, z.B. </w:t>
      </w:r>
      <w:r w:rsidR="00752B9F" w:rsidRPr="009B088D">
        <w:rPr>
          <w:rFonts w:ascii="Tenorite" w:eastAsia="Arial" w:hAnsi="Tenorite"/>
          <w:color w:val="4C4C4C"/>
          <w:sz w:val="16"/>
          <w:szCs w:val="16"/>
        </w:rPr>
        <w:t>Sicherheitsupdates, Funktionsu</w:t>
      </w:r>
      <w:r w:rsidRPr="009B088D">
        <w:rPr>
          <w:rFonts w:ascii="Tenorite" w:eastAsia="Arial" w:hAnsi="Tenorite"/>
          <w:color w:val="4C4C4C"/>
          <w:sz w:val="16"/>
          <w:szCs w:val="16"/>
        </w:rPr>
        <w:t xml:space="preserve">pdates, </w:t>
      </w:r>
      <w:r w:rsidR="00752B9F" w:rsidRPr="009B088D">
        <w:rPr>
          <w:rFonts w:ascii="Tenorite" w:eastAsia="Arial" w:hAnsi="Tenorite"/>
          <w:color w:val="4C4C4C"/>
          <w:sz w:val="16"/>
          <w:szCs w:val="16"/>
        </w:rPr>
        <w:t>Leistungso</w:t>
      </w:r>
      <w:r w:rsidRPr="009B088D">
        <w:rPr>
          <w:rFonts w:ascii="Tenorite" w:eastAsia="Arial" w:hAnsi="Tenorite"/>
          <w:color w:val="4C4C4C"/>
          <w:sz w:val="16"/>
          <w:szCs w:val="16"/>
        </w:rPr>
        <w:t>ptimierung (Umfang variiert nach Paket).</w:t>
      </w:r>
    </w:p>
    <w:p w14:paraId="52ABB279" w14:textId="77777777" w:rsidR="000A5786" w:rsidRPr="009B088D" w:rsidRDefault="000A5786" w:rsidP="007503EE">
      <w:pPr>
        <w:jc w:val="both"/>
        <w:rPr>
          <w:rFonts w:ascii="Tenorite" w:eastAsia="Arial" w:hAnsi="Tenorite"/>
          <w:color w:val="4C4C4C"/>
          <w:sz w:val="16"/>
          <w:szCs w:val="16"/>
        </w:rPr>
      </w:pPr>
    </w:p>
    <w:p w14:paraId="4159675A" w14:textId="53CB5EF2" w:rsidR="000A5786" w:rsidRPr="009B088D" w:rsidRDefault="000A5786" w:rsidP="007503EE">
      <w:pPr>
        <w:jc w:val="both"/>
        <w:rPr>
          <w:rFonts w:ascii="Tenorite" w:eastAsia="Arial" w:hAnsi="Tenorite"/>
          <w:color w:val="4C4C4C"/>
          <w:sz w:val="16"/>
          <w:szCs w:val="16"/>
        </w:rPr>
      </w:pPr>
      <w:r w:rsidRPr="009B088D">
        <w:rPr>
          <w:rFonts w:ascii="Tenorite" w:eastAsia="Arial" w:hAnsi="Tenorite"/>
          <w:color w:val="4C4C4C"/>
          <w:sz w:val="16"/>
          <w:szCs w:val="16"/>
        </w:rPr>
        <w:t xml:space="preserve">2.2.4 24/7 </w:t>
      </w:r>
      <w:r w:rsidR="00752B9F" w:rsidRPr="009B088D">
        <w:rPr>
          <w:rFonts w:ascii="Tenorite" w:eastAsia="Arial" w:hAnsi="Tenorite"/>
          <w:color w:val="4C4C4C"/>
          <w:sz w:val="16"/>
          <w:szCs w:val="16"/>
        </w:rPr>
        <w:t xml:space="preserve">Automatisierte </w:t>
      </w:r>
      <w:r w:rsidRPr="009B088D">
        <w:rPr>
          <w:rFonts w:ascii="Tenorite" w:eastAsia="Arial" w:hAnsi="Tenorite"/>
          <w:color w:val="4C4C4C"/>
          <w:sz w:val="16"/>
          <w:szCs w:val="16"/>
        </w:rPr>
        <w:t>Lieferung von Signatur-Updates für alle IT-Security</w:t>
      </w:r>
      <w:r w:rsidR="00752B9F" w:rsidRPr="009B088D">
        <w:rPr>
          <w:rFonts w:ascii="Tenorite" w:eastAsia="Arial" w:hAnsi="Tenorite"/>
          <w:color w:val="4C4C4C"/>
          <w:sz w:val="16"/>
          <w:szCs w:val="16"/>
        </w:rPr>
        <w:t>-</w:t>
      </w:r>
      <w:r w:rsidRPr="009B088D">
        <w:rPr>
          <w:rFonts w:ascii="Tenorite" w:eastAsia="Arial" w:hAnsi="Tenorite"/>
          <w:color w:val="4C4C4C"/>
          <w:sz w:val="16"/>
          <w:szCs w:val="16"/>
        </w:rPr>
        <w:t>Applikationen</w:t>
      </w:r>
      <w:r w:rsidR="00752B9F" w:rsidRPr="009B088D">
        <w:rPr>
          <w:rFonts w:ascii="Tenorite" w:eastAsia="Arial" w:hAnsi="Tenorite"/>
          <w:color w:val="4C4C4C"/>
          <w:sz w:val="16"/>
          <w:szCs w:val="16"/>
        </w:rPr>
        <w:t>,</w:t>
      </w:r>
      <w:r w:rsidRPr="009B088D">
        <w:rPr>
          <w:rFonts w:ascii="Tenorite" w:eastAsia="Arial" w:hAnsi="Tenorite"/>
          <w:color w:val="4C4C4C"/>
          <w:sz w:val="16"/>
          <w:szCs w:val="16"/>
        </w:rPr>
        <w:t xml:space="preserve"> die einer Signatur-Datenbank bedürfen (Anti</w:t>
      </w:r>
      <w:r w:rsidR="00752B9F" w:rsidRPr="009B088D">
        <w:rPr>
          <w:rFonts w:ascii="Tenorite" w:eastAsia="Arial" w:hAnsi="Tenorite"/>
          <w:color w:val="4C4C4C"/>
          <w:sz w:val="16"/>
          <w:szCs w:val="16"/>
        </w:rPr>
        <w:t>v</w:t>
      </w:r>
      <w:r w:rsidRPr="009B088D">
        <w:rPr>
          <w:rFonts w:ascii="Tenorite" w:eastAsia="Arial" w:hAnsi="Tenorite"/>
          <w:color w:val="4C4C4C"/>
          <w:sz w:val="16"/>
          <w:szCs w:val="16"/>
        </w:rPr>
        <w:t>irus, Anti-Spam, IDP, etc.). Die Signatur-Updates werden über die patentierte PUSH</w:t>
      </w:r>
      <w:r w:rsidR="00752B9F" w:rsidRPr="009B088D">
        <w:rPr>
          <w:rFonts w:ascii="Tenorite" w:eastAsia="Arial" w:hAnsi="Tenorite"/>
          <w:color w:val="4C4C4C"/>
          <w:sz w:val="16"/>
          <w:szCs w:val="16"/>
        </w:rPr>
        <w:t>-</w:t>
      </w:r>
      <w:r w:rsidRPr="009B088D">
        <w:rPr>
          <w:rFonts w:ascii="Tenorite" w:eastAsia="Arial" w:hAnsi="Tenorite"/>
          <w:color w:val="4C4C4C"/>
          <w:sz w:val="16"/>
          <w:szCs w:val="16"/>
        </w:rPr>
        <w:t>Technologie der Network Box Corporation Ltd. automatisch auf der Network Box installiert (Umfang variiert nach Technologie-Paket).</w:t>
      </w:r>
    </w:p>
    <w:p w14:paraId="1DDEC92E" w14:textId="77777777" w:rsidR="000A5786" w:rsidRPr="009B088D" w:rsidRDefault="000A5786" w:rsidP="007503EE">
      <w:pPr>
        <w:jc w:val="both"/>
        <w:rPr>
          <w:rFonts w:ascii="Tenorite" w:eastAsia="Arial" w:hAnsi="Tenorite"/>
          <w:color w:val="4C4C4C"/>
          <w:sz w:val="16"/>
          <w:szCs w:val="16"/>
        </w:rPr>
      </w:pPr>
    </w:p>
    <w:p w14:paraId="06D8A941" w14:textId="05BD25C9" w:rsidR="000A5786" w:rsidRPr="009B088D" w:rsidRDefault="003E1E35" w:rsidP="007503EE">
      <w:pPr>
        <w:tabs>
          <w:tab w:val="left" w:pos="279"/>
        </w:tabs>
        <w:jc w:val="both"/>
        <w:rPr>
          <w:rFonts w:ascii="Tenorite" w:eastAsia="Arial" w:hAnsi="Tenorite"/>
          <w:color w:val="4C4C4C"/>
          <w:sz w:val="16"/>
          <w:szCs w:val="16"/>
        </w:rPr>
      </w:pPr>
      <w:r w:rsidRPr="009B088D">
        <w:rPr>
          <w:rFonts w:ascii="Tenorite" w:eastAsia="Arial" w:hAnsi="Tenorite"/>
          <w:color w:val="4C4C4C"/>
          <w:sz w:val="16"/>
          <w:szCs w:val="16"/>
        </w:rPr>
        <w:t>2.2.5</w:t>
      </w:r>
      <w:r w:rsidR="00752B9F"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Konfigurationsänderungen nach Kundenwünschen</w:t>
      </w:r>
      <w:r w:rsidR="00752B9F" w:rsidRPr="009B088D">
        <w:rPr>
          <w:rFonts w:ascii="Tenorite" w:eastAsia="Arial" w:hAnsi="Tenorite"/>
          <w:color w:val="4C4C4C"/>
          <w:sz w:val="16"/>
          <w:szCs w:val="16"/>
        </w:rPr>
        <w:t xml:space="preserve">: Nach </w:t>
      </w:r>
      <w:r w:rsidR="000A5786" w:rsidRPr="009B088D">
        <w:rPr>
          <w:rFonts w:ascii="Tenorite" w:eastAsia="Arial" w:hAnsi="Tenorite"/>
          <w:color w:val="4C4C4C"/>
          <w:sz w:val="16"/>
          <w:szCs w:val="16"/>
        </w:rPr>
        <w:t xml:space="preserve">Erstellung eines Tickets </w:t>
      </w:r>
      <w:r w:rsidR="00752B9F" w:rsidRPr="009B088D">
        <w:rPr>
          <w:rFonts w:ascii="Tenorite" w:eastAsia="Arial" w:hAnsi="Tenorite"/>
          <w:color w:val="4C4C4C"/>
          <w:sz w:val="16"/>
          <w:szCs w:val="16"/>
        </w:rPr>
        <w:t>bearbeite</w:t>
      </w:r>
      <w:r w:rsidR="00B86D64" w:rsidRPr="009B088D">
        <w:rPr>
          <w:rFonts w:ascii="Tenorite" w:eastAsia="Arial" w:hAnsi="Tenorite"/>
          <w:color w:val="4C4C4C"/>
          <w:sz w:val="16"/>
          <w:szCs w:val="16"/>
        </w:rPr>
        <w:t xml:space="preserve">t </w:t>
      </w:r>
      <w:r w:rsidR="009B088D">
        <w:rPr>
          <w:rFonts w:ascii="Tenorite" w:eastAsia="Arial" w:hAnsi="Tenorite"/>
          <w:color w:val="4C4C4C"/>
          <w:sz w:val="16"/>
          <w:szCs w:val="16"/>
        </w:rPr>
        <w:t>AQ</w:t>
      </w:r>
      <w:r w:rsidR="00B86D64" w:rsidRPr="009B088D">
        <w:rPr>
          <w:rFonts w:ascii="Tenorite" w:eastAsia="Arial" w:hAnsi="Tenorite"/>
          <w:color w:val="4C4C4C"/>
          <w:sz w:val="16"/>
          <w:szCs w:val="16"/>
        </w:rPr>
        <w:t xml:space="preserve"> die </w:t>
      </w:r>
      <w:r w:rsidR="00752B9F" w:rsidRPr="009B088D">
        <w:rPr>
          <w:rFonts w:ascii="Tenorite" w:eastAsia="Arial" w:hAnsi="Tenorite"/>
          <w:color w:val="4C4C4C"/>
          <w:sz w:val="16"/>
          <w:szCs w:val="16"/>
        </w:rPr>
        <w:t xml:space="preserve">Änderungswünsche </w:t>
      </w:r>
      <w:r w:rsidR="000A5786" w:rsidRPr="009B088D">
        <w:rPr>
          <w:rFonts w:ascii="Tenorite" w:eastAsia="Arial" w:hAnsi="Tenorite"/>
          <w:color w:val="4C4C4C"/>
          <w:sz w:val="16"/>
          <w:szCs w:val="16"/>
        </w:rPr>
        <w:t>während üblicher Geschäftszeiten (08:00 bis 18:00 Uhr) an Werktagen am Sitz des NOC (alle Technologie-Pakete).</w:t>
      </w:r>
    </w:p>
    <w:p w14:paraId="40E1D74A" w14:textId="77777777" w:rsidR="000A5786" w:rsidRPr="009B088D" w:rsidRDefault="000A5786" w:rsidP="000E5E03">
      <w:pPr>
        <w:pStyle w:val="Listenabsatz"/>
        <w:jc w:val="both"/>
        <w:rPr>
          <w:rFonts w:ascii="Tenorite" w:eastAsia="Arial" w:hAnsi="Tenorite"/>
          <w:color w:val="4C4C4C"/>
          <w:sz w:val="16"/>
          <w:szCs w:val="16"/>
        </w:rPr>
      </w:pPr>
    </w:p>
    <w:p w14:paraId="330CFFF6" w14:textId="77777777" w:rsidR="000A5786" w:rsidRPr="009B088D" w:rsidRDefault="000A5786" w:rsidP="000E5E03">
      <w:pPr>
        <w:tabs>
          <w:tab w:val="left" w:pos="279"/>
        </w:tabs>
        <w:ind w:left="6"/>
        <w:jc w:val="both"/>
        <w:rPr>
          <w:rFonts w:ascii="Tenorite" w:eastAsia="Arial" w:hAnsi="Tenorite"/>
          <w:color w:val="4C4C4C"/>
          <w:sz w:val="16"/>
          <w:szCs w:val="16"/>
        </w:rPr>
      </w:pPr>
      <w:r w:rsidRPr="009B088D">
        <w:rPr>
          <w:rFonts w:ascii="Tenorite" w:eastAsia="Arial" w:hAnsi="Tenorite"/>
          <w:color w:val="4C4C4C"/>
          <w:sz w:val="16"/>
          <w:szCs w:val="16"/>
        </w:rPr>
        <w:t>2.3 Fehlerbehebung der Network Box</w:t>
      </w:r>
    </w:p>
    <w:p w14:paraId="14C43E30" w14:textId="784EC316" w:rsidR="000A5786" w:rsidRPr="009B088D" w:rsidRDefault="000A5786" w:rsidP="000E4762">
      <w:pPr>
        <w:ind w:left="6"/>
        <w:jc w:val="both"/>
        <w:rPr>
          <w:rFonts w:ascii="Tenorite" w:eastAsia="Arial" w:hAnsi="Tenorite"/>
          <w:color w:val="4C4C4C"/>
          <w:sz w:val="16"/>
          <w:szCs w:val="16"/>
        </w:rPr>
      </w:pPr>
    </w:p>
    <w:p w14:paraId="009F0F91" w14:textId="22C3038A" w:rsidR="00752B9F" w:rsidRPr="009B088D" w:rsidRDefault="00752B9F" w:rsidP="000E4762">
      <w:pPr>
        <w:ind w:left="6"/>
        <w:jc w:val="both"/>
        <w:rPr>
          <w:rFonts w:ascii="Tenorite" w:eastAsia="Arial" w:hAnsi="Tenorite"/>
          <w:color w:val="4C4C4C"/>
          <w:sz w:val="16"/>
          <w:szCs w:val="16"/>
        </w:rPr>
      </w:pPr>
      <w:r w:rsidRPr="009B088D">
        <w:rPr>
          <w:rFonts w:ascii="Tenorite" w:eastAsia="Arial" w:hAnsi="Tenorite"/>
          <w:color w:val="4C4C4C"/>
          <w:sz w:val="16"/>
          <w:szCs w:val="16"/>
        </w:rPr>
        <w:t>2.3.1 Hardwarefehler</w:t>
      </w:r>
    </w:p>
    <w:p w14:paraId="12367CAE" w14:textId="698C130E" w:rsidR="002E749C" w:rsidRPr="009B088D" w:rsidRDefault="00752B9F" w:rsidP="002E749C">
      <w:pPr>
        <w:tabs>
          <w:tab w:val="left" w:pos="279"/>
        </w:tabs>
        <w:ind w:left="6"/>
        <w:jc w:val="both"/>
        <w:rPr>
          <w:rFonts w:ascii="Tenorite" w:eastAsia="Arial" w:hAnsi="Tenorite"/>
          <w:color w:val="4C4C4C"/>
          <w:sz w:val="16"/>
          <w:szCs w:val="16"/>
        </w:rPr>
      </w:pPr>
      <w:r w:rsidRPr="009B088D">
        <w:rPr>
          <w:rFonts w:ascii="Tenorite" w:eastAsia="Arial" w:hAnsi="Tenorite"/>
          <w:color w:val="4C4C4C"/>
          <w:sz w:val="16"/>
          <w:szCs w:val="16"/>
        </w:rPr>
        <w:t>Werden</w:t>
      </w:r>
      <w:r w:rsidR="00291029" w:rsidRPr="009B088D">
        <w:rPr>
          <w:rFonts w:ascii="Tenorite" w:eastAsia="Arial" w:hAnsi="Tenorite"/>
          <w:color w:val="4C4C4C"/>
          <w:sz w:val="16"/>
          <w:szCs w:val="16"/>
        </w:rPr>
        <w:t xml:space="preserve"> durch</w:t>
      </w:r>
      <w:r w:rsidRPr="009B088D">
        <w:rPr>
          <w:rFonts w:ascii="Tenorite" w:eastAsia="Arial" w:hAnsi="Tenorite"/>
          <w:color w:val="4C4C4C"/>
          <w:sz w:val="16"/>
          <w:szCs w:val="16"/>
        </w:rPr>
        <w:t xml:space="preserve"> </w:t>
      </w:r>
      <w:r w:rsidR="007503EE">
        <w:rPr>
          <w:rFonts w:ascii="Tenorite" w:eastAsia="Arial" w:hAnsi="Tenorite"/>
          <w:color w:val="4C4C4C"/>
          <w:sz w:val="16"/>
          <w:szCs w:val="16"/>
        </w:rPr>
        <w:t xml:space="preserve">den </w:t>
      </w:r>
      <w:proofErr w:type="spellStart"/>
      <w:r w:rsidR="009B088D">
        <w:rPr>
          <w:rFonts w:ascii="Tenorite" w:eastAsia="Arial" w:hAnsi="Tenorite"/>
          <w:color w:val="4C4C4C"/>
          <w:sz w:val="16"/>
          <w:szCs w:val="16"/>
        </w:rPr>
        <w:t>Anqa</w:t>
      </w:r>
      <w:proofErr w:type="spellEnd"/>
      <w:r w:rsidR="009B088D">
        <w:rPr>
          <w:rFonts w:ascii="Tenorite" w:eastAsia="Arial" w:hAnsi="Tenorite"/>
          <w:color w:val="4C4C4C"/>
          <w:sz w:val="16"/>
          <w:szCs w:val="16"/>
        </w:rPr>
        <w:t xml:space="preserve"> IT-Security</w:t>
      </w:r>
      <w:r w:rsidRPr="009B088D">
        <w:rPr>
          <w:rFonts w:ascii="Tenorite" w:eastAsia="Arial" w:hAnsi="Tenorite"/>
          <w:color w:val="4C4C4C"/>
          <w:sz w:val="16"/>
          <w:szCs w:val="16"/>
        </w:rPr>
        <w:t xml:space="preserve"> Support Hardwarefehler festgestellt, durch die der Betrieb der Network Box</w:t>
      </w:r>
      <w:r w:rsidR="009B088D">
        <w:rPr>
          <w:rFonts w:ascii="Tenorite" w:eastAsia="Arial" w:hAnsi="Tenorite"/>
          <w:color w:val="4C4C4C"/>
          <w:sz w:val="16"/>
          <w:szCs w:val="16"/>
        </w:rPr>
        <w:t xml:space="preserve"> Firewall</w:t>
      </w:r>
      <w:r w:rsidRPr="009B088D">
        <w:rPr>
          <w:rFonts w:ascii="Tenorite" w:eastAsia="Arial" w:hAnsi="Tenorite"/>
          <w:color w:val="4C4C4C"/>
          <w:sz w:val="16"/>
          <w:szCs w:val="16"/>
        </w:rPr>
        <w:t xml:space="preserve"> nicht möglich ist, wird ein </w:t>
      </w:r>
      <w:r w:rsidR="002E749C" w:rsidRPr="009B088D">
        <w:rPr>
          <w:rFonts w:ascii="Tenorite" w:eastAsia="Arial" w:hAnsi="Tenorite"/>
          <w:color w:val="4C4C4C"/>
          <w:sz w:val="16"/>
          <w:szCs w:val="16"/>
        </w:rPr>
        <w:t>Austausch</w:t>
      </w:r>
      <w:r w:rsidRPr="009B088D">
        <w:rPr>
          <w:rFonts w:ascii="Tenorite" w:eastAsia="Arial" w:hAnsi="Tenorite"/>
          <w:color w:val="4C4C4C"/>
          <w:sz w:val="16"/>
          <w:szCs w:val="16"/>
        </w:rPr>
        <w:t xml:space="preserve">gerät </w:t>
      </w:r>
      <w:r w:rsidR="00D2024E" w:rsidRPr="009B088D">
        <w:rPr>
          <w:rFonts w:ascii="Tenorite" w:eastAsia="Arial" w:hAnsi="Tenorite"/>
          <w:color w:val="4C4C4C"/>
          <w:sz w:val="16"/>
          <w:szCs w:val="16"/>
        </w:rPr>
        <w:t>spätestens am nächsten Werktag</w:t>
      </w:r>
      <w:r w:rsidR="00B86D64" w:rsidRPr="009B088D">
        <w:rPr>
          <w:rFonts w:ascii="Tenorite" w:eastAsia="Arial" w:hAnsi="Tenorite"/>
          <w:color w:val="4C4C4C"/>
          <w:sz w:val="16"/>
          <w:szCs w:val="16"/>
        </w:rPr>
        <w:t xml:space="preserve"> </w:t>
      </w:r>
      <w:r w:rsidR="00D2024E" w:rsidRPr="009B088D">
        <w:rPr>
          <w:rFonts w:ascii="Tenorite" w:eastAsia="Arial" w:hAnsi="Tenorite"/>
          <w:color w:val="4C4C4C"/>
          <w:sz w:val="16"/>
          <w:szCs w:val="16"/>
        </w:rPr>
        <w:t>versandt.</w:t>
      </w:r>
      <w:r w:rsidR="002E749C" w:rsidRPr="009B088D">
        <w:rPr>
          <w:rFonts w:ascii="Tenorite" w:eastAsia="Arial" w:hAnsi="Tenorite"/>
          <w:color w:val="4C4C4C"/>
          <w:sz w:val="16"/>
          <w:szCs w:val="16"/>
        </w:rPr>
        <w:t xml:space="preserve"> Das Austauschgerät wird vor</w:t>
      </w:r>
      <w:r w:rsidR="002E749C" w:rsidRPr="009B088D">
        <w:rPr>
          <w:rFonts w:ascii="Tenorite" w:eastAsia="Arial" w:hAnsi="Tenorite"/>
          <w:color w:val="4C4C4C"/>
          <w:sz w:val="16"/>
          <w:szCs w:val="16"/>
        </w:rPr>
        <w:softHyphen/>
        <w:t>konfiguriert versendet oder von einem Techniker je nach Verfügbarkeit und Situation installiert.</w:t>
      </w:r>
    </w:p>
    <w:p w14:paraId="670F9177" w14:textId="7B8526B0" w:rsidR="00456F93" w:rsidRPr="009B088D" w:rsidRDefault="00456F93" w:rsidP="002E749C">
      <w:pPr>
        <w:tabs>
          <w:tab w:val="left" w:pos="279"/>
        </w:tabs>
        <w:ind w:left="6"/>
        <w:jc w:val="both"/>
        <w:rPr>
          <w:rFonts w:ascii="Tenorite" w:eastAsia="Arial" w:hAnsi="Tenorite"/>
          <w:color w:val="4C4C4C"/>
          <w:sz w:val="16"/>
          <w:szCs w:val="16"/>
        </w:rPr>
      </w:pPr>
      <w:r w:rsidRPr="009B088D">
        <w:rPr>
          <w:rFonts w:ascii="Tenorite" w:eastAsia="Arial" w:hAnsi="Tenorite"/>
          <w:color w:val="4C4C4C"/>
          <w:sz w:val="16"/>
          <w:szCs w:val="16"/>
        </w:rPr>
        <w:t xml:space="preserve">Jede Network Box </w:t>
      </w:r>
      <w:r w:rsidR="009B088D">
        <w:rPr>
          <w:rFonts w:ascii="Tenorite" w:eastAsia="Arial" w:hAnsi="Tenorite"/>
          <w:color w:val="4C4C4C"/>
          <w:sz w:val="16"/>
          <w:szCs w:val="16"/>
        </w:rPr>
        <w:t xml:space="preserve">Firewall </w:t>
      </w:r>
      <w:r w:rsidRPr="009B088D">
        <w:rPr>
          <w:rFonts w:ascii="Tenorite" w:eastAsia="Arial" w:hAnsi="Tenorite"/>
          <w:color w:val="4C4C4C"/>
          <w:sz w:val="16"/>
          <w:szCs w:val="16"/>
        </w:rPr>
        <w:t xml:space="preserve">muss an einen durchgehenden Stromkreislauf (USV) angeschlossen werden und darf nicht im laufenden Betrieb stromlos </w:t>
      </w:r>
      <w:r w:rsidRPr="009B088D">
        <w:rPr>
          <w:rFonts w:ascii="Tenorite" w:eastAsia="Arial" w:hAnsi="Tenorite"/>
          <w:color w:val="4C4C4C"/>
          <w:sz w:val="16"/>
          <w:szCs w:val="16"/>
        </w:rPr>
        <w:lastRenderedPageBreak/>
        <w:t>gemacht werden, da die Hardware davon Schaden nehmen kann. Sollte</w:t>
      </w:r>
      <w:r w:rsidR="000E5E03" w:rsidRPr="009B088D">
        <w:rPr>
          <w:rFonts w:ascii="Tenorite" w:eastAsia="Arial" w:hAnsi="Tenorite"/>
          <w:color w:val="4C4C4C"/>
          <w:sz w:val="16"/>
          <w:szCs w:val="16"/>
        </w:rPr>
        <w:t xml:space="preserve"> die Hardware </w:t>
      </w:r>
      <w:proofErr w:type="gramStart"/>
      <w:r w:rsidR="000E5E03" w:rsidRPr="009B088D">
        <w:rPr>
          <w:rFonts w:ascii="Tenorite" w:eastAsia="Arial" w:hAnsi="Tenorite"/>
          <w:color w:val="4C4C4C"/>
          <w:sz w:val="16"/>
          <w:szCs w:val="16"/>
        </w:rPr>
        <w:t>entgegen dieser Anweisungen</w:t>
      </w:r>
      <w:proofErr w:type="gramEnd"/>
      <w:r w:rsidR="000E5E03" w:rsidRPr="009B088D">
        <w:rPr>
          <w:rFonts w:ascii="Tenorite" w:eastAsia="Arial" w:hAnsi="Tenorite"/>
          <w:color w:val="4C4C4C"/>
          <w:sz w:val="16"/>
          <w:szCs w:val="16"/>
        </w:rPr>
        <w:t xml:space="preserve"> nicht an einen durchgehenden Stromkreislauf angeschlossen sein bzw. diese im laufenden Betrieb stromlos gemacht werden und es infolgedessen </w:t>
      </w:r>
      <w:r w:rsidRPr="009B088D">
        <w:rPr>
          <w:rFonts w:ascii="Tenorite" w:eastAsia="Arial" w:hAnsi="Tenorite"/>
          <w:color w:val="4C4C4C"/>
          <w:sz w:val="16"/>
          <w:szCs w:val="16"/>
        </w:rPr>
        <w:t>zu einem Hardware</w:t>
      </w:r>
      <w:r w:rsidR="000E5E03" w:rsidRPr="009B088D">
        <w:rPr>
          <w:rFonts w:ascii="Tenorite" w:eastAsia="Arial" w:hAnsi="Tenorite"/>
          <w:color w:val="4C4C4C"/>
          <w:sz w:val="16"/>
          <w:szCs w:val="16"/>
        </w:rPr>
        <w:t>fehler</w:t>
      </w:r>
      <w:r w:rsidRPr="009B088D">
        <w:rPr>
          <w:rFonts w:ascii="Tenorite" w:eastAsia="Arial" w:hAnsi="Tenorite"/>
          <w:color w:val="4C4C4C"/>
          <w:sz w:val="16"/>
          <w:szCs w:val="16"/>
        </w:rPr>
        <w:t xml:space="preserve"> komm</w:t>
      </w:r>
      <w:r w:rsidR="00D940E1" w:rsidRPr="009B088D">
        <w:rPr>
          <w:rFonts w:ascii="Tenorite" w:eastAsia="Arial" w:hAnsi="Tenorite"/>
          <w:color w:val="4C4C4C"/>
          <w:sz w:val="16"/>
          <w:szCs w:val="16"/>
        </w:rPr>
        <w:t>en</w:t>
      </w:r>
      <w:r w:rsidRPr="009B088D">
        <w:rPr>
          <w:rFonts w:ascii="Tenorite" w:eastAsia="Arial" w:hAnsi="Tenorite"/>
          <w:color w:val="4C4C4C"/>
          <w:sz w:val="16"/>
          <w:szCs w:val="16"/>
        </w:rPr>
        <w:t>, entfallen sämtliche Garantieansprüche.</w:t>
      </w:r>
    </w:p>
    <w:p w14:paraId="58E4D73B" w14:textId="5E21CFB8" w:rsidR="00D2024E" w:rsidRPr="009B088D" w:rsidRDefault="00D2024E" w:rsidP="00D940E1">
      <w:pPr>
        <w:jc w:val="both"/>
        <w:rPr>
          <w:rFonts w:ascii="Tenorite" w:eastAsia="Arial" w:hAnsi="Tenorite"/>
          <w:color w:val="4C4C4C"/>
          <w:sz w:val="16"/>
          <w:szCs w:val="16"/>
        </w:rPr>
      </w:pPr>
    </w:p>
    <w:p w14:paraId="522AA527" w14:textId="0CF0DC24" w:rsidR="00D2024E" w:rsidRPr="009B088D" w:rsidRDefault="00D2024E" w:rsidP="00D940E1">
      <w:pPr>
        <w:ind w:left="6"/>
        <w:jc w:val="both"/>
        <w:rPr>
          <w:rFonts w:ascii="Tenorite" w:eastAsia="Arial" w:hAnsi="Tenorite"/>
          <w:color w:val="4C4C4C"/>
          <w:sz w:val="16"/>
          <w:szCs w:val="16"/>
        </w:rPr>
      </w:pPr>
      <w:r w:rsidRPr="009B088D">
        <w:rPr>
          <w:rFonts w:ascii="Tenorite" w:eastAsia="Arial" w:hAnsi="Tenorite"/>
          <w:color w:val="4C4C4C"/>
          <w:sz w:val="16"/>
          <w:szCs w:val="16"/>
        </w:rPr>
        <w:t>2.3.2 Funktionseinschränkungen</w:t>
      </w:r>
    </w:p>
    <w:p w14:paraId="4792654B" w14:textId="16AD054D" w:rsidR="000A5786" w:rsidRPr="009B088D" w:rsidRDefault="000A5786" w:rsidP="00D940E1">
      <w:pPr>
        <w:ind w:left="6"/>
        <w:jc w:val="both"/>
        <w:rPr>
          <w:rFonts w:ascii="Tenorite" w:eastAsia="Arial" w:hAnsi="Tenorite"/>
          <w:color w:val="4C4C4C"/>
          <w:sz w:val="16"/>
          <w:szCs w:val="16"/>
        </w:rPr>
      </w:pPr>
      <w:r w:rsidRPr="009B088D">
        <w:rPr>
          <w:rFonts w:ascii="Tenorite" w:eastAsia="Arial" w:hAnsi="Tenorite"/>
          <w:color w:val="4C4C4C"/>
          <w:sz w:val="16"/>
          <w:szCs w:val="16"/>
        </w:rPr>
        <w:t xml:space="preserve">Eine Fehlerbehebung ist nur nach Erstellung eines Tickets möglich und wird von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nach </w:t>
      </w:r>
      <w:r w:rsidR="00752B9F" w:rsidRPr="009B088D">
        <w:rPr>
          <w:rFonts w:ascii="Tenorite" w:eastAsia="Arial" w:hAnsi="Tenorite"/>
          <w:color w:val="4C4C4C"/>
          <w:sz w:val="16"/>
          <w:szCs w:val="16"/>
        </w:rPr>
        <w:t xml:space="preserve">drei </w:t>
      </w:r>
      <w:r w:rsidRPr="009B088D">
        <w:rPr>
          <w:rFonts w:ascii="Tenorite" w:eastAsia="Arial" w:hAnsi="Tenorite"/>
          <w:color w:val="4C4C4C"/>
          <w:sz w:val="16"/>
          <w:szCs w:val="16"/>
        </w:rPr>
        <w:t>Fehlerkategorien („Levels“) erbracht:</w:t>
      </w:r>
    </w:p>
    <w:p w14:paraId="5644CE61" w14:textId="77777777" w:rsidR="000A5786" w:rsidRPr="009B088D" w:rsidRDefault="000A5786" w:rsidP="00D940E1">
      <w:pPr>
        <w:tabs>
          <w:tab w:val="left" w:pos="279"/>
        </w:tabs>
        <w:jc w:val="both"/>
        <w:rPr>
          <w:rFonts w:ascii="Tenorite" w:eastAsia="Arial" w:hAnsi="Tenorite"/>
          <w:color w:val="4C4C4C"/>
          <w:sz w:val="16"/>
          <w:szCs w:val="16"/>
        </w:rPr>
      </w:pPr>
    </w:p>
    <w:p w14:paraId="05832DA9" w14:textId="3ACEFB0A" w:rsidR="000A5786" w:rsidRPr="009B088D" w:rsidRDefault="003E1E35" w:rsidP="00D940E1">
      <w:pPr>
        <w:tabs>
          <w:tab w:val="left" w:pos="279"/>
        </w:tabs>
        <w:ind w:left="6"/>
        <w:jc w:val="both"/>
        <w:rPr>
          <w:rFonts w:ascii="Tenorite" w:eastAsia="Arial" w:hAnsi="Tenorite"/>
          <w:color w:val="4C4C4C"/>
          <w:sz w:val="16"/>
          <w:szCs w:val="16"/>
        </w:rPr>
      </w:pPr>
      <w:r w:rsidRPr="009B088D">
        <w:rPr>
          <w:rFonts w:ascii="Tenorite" w:eastAsia="Arial" w:hAnsi="Tenorite"/>
          <w:color w:val="4C4C4C"/>
          <w:sz w:val="16"/>
          <w:szCs w:val="16"/>
        </w:rPr>
        <w:t>2.3.</w:t>
      </w:r>
      <w:r w:rsidR="00D2024E" w:rsidRPr="009B088D">
        <w:rPr>
          <w:rFonts w:ascii="Tenorite" w:eastAsia="Arial" w:hAnsi="Tenorite"/>
          <w:color w:val="4C4C4C"/>
          <w:sz w:val="16"/>
          <w:szCs w:val="16"/>
        </w:rPr>
        <w:t>2.</w:t>
      </w:r>
      <w:r w:rsidRPr="009B088D">
        <w:rPr>
          <w:rFonts w:ascii="Tenorite" w:eastAsia="Arial" w:hAnsi="Tenorite"/>
          <w:color w:val="4C4C4C"/>
          <w:sz w:val="16"/>
          <w:szCs w:val="16"/>
        </w:rPr>
        <w:t xml:space="preserve">1 </w:t>
      </w:r>
      <w:r w:rsidR="000A5786" w:rsidRPr="009B088D">
        <w:rPr>
          <w:rFonts w:ascii="Tenorite" w:eastAsia="Arial" w:hAnsi="Tenorite"/>
          <w:color w:val="4C4C4C"/>
          <w:sz w:val="16"/>
          <w:szCs w:val="16"/>
        </w:rPr>
        <w:t>Level</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 xml:space="preserve">1: </w:t>
      </w:r>
      <w:r w:rsidR="00D2024E" w:rsidRPr="009B088D">
        <w:rPr>
          <w:rFonts w:ascii="Tenorite" w:eastAsia="Arial" w:hAnsi="Tenorite"/>
          <w:color w:val="4C4C4C"/>
          <w:sz w:val="16"/>
          <w:szCs w:val="16"/>
        </w:rPr>
        <w:t xml:space="preserve">Ausfälle kritischer Systeme </w:t>
      </w:r>
      <w:r w:rsidR="000A5786" w:rsidRPr="009B088D">
        <w:rPr>
          <w:rFonts w:ascii="Tenorite" w:eastAsia="Arial" w:hAnsi="Tenorite"/>
          <w:color w:val="4C4C4C"/>
          <w:sz w:val="16"/>
          <w:szCs w:val="16"/>
        </w:rPr>
        <w:t>über 15 Minuten und kritische Probleme mit direkte</w:t>
      </w:r>
      <w:r w:rsidR="00D940E1" w:rsidRPr="009B088D">
        <w:rPr>
          <w:rFonts w:ascii="Tenorite" w:eastAsia="Arial" w:hAnsi="Tenorite"/>
          <w:color w:val="4C4C4C"/>
          <w:sz w:val="16"/>
          <w:szCs w:val="16"/>
        </w:rPr>
        <w:t>m</w:t>
      </w:r>
      <w:r w:rsidR="000A5786" w:rsidRPr="009B088D">
        <w:rPr>
          <w:rFonts w:ascii="Tenorite" w:eastAsia="Arial" w:hAnsi="Tenorite"/>
          <w:color w:val="4C4C4C"/>
          <w:sz w:val="16"/>
          <w:szCs w:val="16"/>
        </w:rPr>
        <w:t xml:space="preserve"> Einfluss auf den Arbeitsablauf des Kunden: unmittelbare Reaktion (maximal eine Stunde) nach Erhalt eines Tickets im Zeitraum 08:00</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bis</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18:00</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Uhr</w:t>
      </w:r>
      <w:r w:rsidR="002E749C" w:rsidRPr="009B088D">
        <w:rPr>
          <w:rFonts w:ascii="Tenorite" w:eastAsia="Arial" w:hAnsi="Tenorite"/>
          <w:color w:val="4C4C4C"/>
          <w:sz w:val="16"/>
          <w:szCs w:val="16"/>
        </w:rPr>
        <w:t>.</w:t>
      </w:r>
    </w:p>
    <w:p w14:paraId="147B4D84" w14:textId="77777777" w:rsidR="000A5786" w:rsidRPr="009B088D" w:rsidRDefault="000A5786" w:rsidP="00D940E1">
      <w:pPr>
        <w:jc w:val="both"/>
        <w:rPr>
          <w:rFonts w:ascii="Tenorite" w:eastAsia="Arial" w:hAnsi="Tenorite"/>
          <w:color w:val="4C4C4C"/>
          <w:sz w:val="16"/>
          <w:szCs w:val="16"/>
        </w:rPr>
      </w:pPr>
    </w:p>
    <w:p w14:paraId="59597F5E" w14:textId="325122E6" w:rsidR="000A5786" w:rsidRPr="009B088D" w:rsidRDefault="003E1E35" w:rsidP="00D940E1">
      <w:pPr>
        <w:tabs>
          <w:tab w:val="left" w:pos="284"/>
        </w:tabs>
        <w:ind w:left="6"/>
        <w:jc w:val="both"/>
        <w:rPr>
          <w:rFonts w:ascii="Tenorite" w:eastAsia="Arial" w:hAnsi="Tenorite"/>
          <w:color w:val="4C4C4C"/>
          <w:sz w:val="16"/>
          <w:szCs w:val="16"/>
        </w:rPr>
      </w:pPr>
      <w:r w:rsidRPr="009B088D">
        <w:rPr>
          <w:rFonts w:ascii="Tenorite" w:eastAsia="Arial" w:hAnsi="Tenorite"/>
          <w:color w:val="4C4C4C"/>
          <w:sz w:val="16"/>
          <w:szCs w:val="16"/>
        </w:rPr>
        <w:t>2.3.2</w:t>
      </w:r>
      <w:r w:rsidR="00DC3C6C" w:rsidRPr="009B088D">
        <w:rPr>
          <w:rFonts w:ascii="Tenorite" w:eastAsia="Arial" w:hAnsi="Tenorite"/>
          <w:color w:val="4C4C4C"/>
          <w:sz w:val="16"/>
          <w:szCs w:val="16"/>
        </w:rPr>
        <w:t>.2</w:t>
      </w:r>
      <w:r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Level</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 xml:space="preserve">2: Erhebliche Probleme, die den Arbeitsablauf </w:t>
      </w:r>
      <w:r w:rsidR="00F128AB" w:rsidRPr="009B088D">
        <w:rPr>
          <w:rFonts w:ascii="Tenorite" w:eastAsia="Arial" w:hAnsi="Tenorite"/>
          <w:color w:val="4C4C4C"/>
          <w:sz w:val="16"/>
          <w:szCs w:val="16"/>
        </w:rPr>
        <w:t xml:space="preserve">des Kunden </w:t>
      </w:r>
      <w:r w:rsidR="000A5786" w:rsidRPr="009B088D">
        <w:rPr>
          <w:rFonts w:ascii="Tenorite" w:eastAsia="Arial" w:hAnsi="Tenorite"/>
          <w:color w:val="4C4C4C"/>
          <w:sz w:val="16"/>
          <w:szCs w:val="16"/>
        </w:rPr>
        <w:t>nachweislich ver</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lang</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sa</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men oder behindern: Reaktionszeit innerhalb von zwei Stunden nach Erhalt eines Tickets im Zeitraum 08:00</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bis</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18:00</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Uh</w:t>
      </w:r>
      <w:r w:rsidR="002E749C" w:rsidRPr="009B088D">
        <w:rPr>
          <w:rFonts w:ascii="Tenorite" w:eastAsia="Arial" w:hAnsi="Tenorite"/>
          <w:color w:val="4C4C4C"/>
          <w:sz w:val="16"/>
          <w:szCs w:val="16"/>
        </w:rPr>
        <w:t>r.</w:t>
      </w:r>
    </w:p>
    <w:p w14:paraId="59781EC0" w14:textId="77777777" w:rsidR="000A5786" w:rsidRPr="009B088D" w:rsidRDefault="000A5786" w:rsidP="00D940E1">
      <w:pPr>
        <w:jc w:val="both"/>
        <w:rPr>
          <w:rFonts w:ascii="Tenorite" w:eastAsia="Arial" w:hAnsi="Tenorite"/>
          <w:color w:val="4C4C4C"/>
          <w:sz w:val="16"/>
          <w:szCs w:val="16"/>
        </w:rPr>
      </w:pPr>
    </w:p>
    <w:p w14:paraId="70409146" w14:textId="427483D9" w:rsidR="000A5786" w:rsidRPr="009B088D" w:rsidRDefault="003E1E35" w:rsidP="00D940E1">
      <w:pPr>
        <w:tabs>
          <w:tab w:val="left" w:pos="281"/>
        </w:tabs>
        <w:ind w:left="6"/>
        <w:jc w:val="both"/>
        <w:rPr>
          <w:rFonts w:ascii="Tenorite" w:eastAsia="Arial" w:hAnsi="Tenorite"/>
          <w:color w:val="4C4C4C"/>
          <w:sz w:val="16"/>
          <w:szCs w:val="16"/>
        </w:rPr>
      </w:pPr>
      <w:r w:rsidRPr="009B088D">
        <w:rPr>
          <w:rFonts w:ascii="Tenorite" w:eastAsia="Arial" w:hAnsi="Tenorite"/>
          <w:color w:val="4C4C4C"/>
          <w:sz w:val="16"/>
          <w:szCs w:val="16"/>
        </w:rPr>
        <w:t>2.3.</w:t>
      </w:r>
      <w:r w:rsidR="00DC3C6C" w:rsidRPr="009B088D">
        <w:rPr>
          <w:rFonts w:ascii="Tenorite" w:eastAsia="Arial" w:hAnsi="Tenorite"/>
          <w:color w:val="4C4C4C"/>
          <w:sz w:val="16"/>
          <w:szCs w:val="16"/>
        </w:rPr>
        <w:t>2.</w:t>
      </w:r>
      <w:r w:rsidRPr="009B088D">
        <w:rPr>
          <w:rFonts w:ascii="Tenorite" w:eastAsia="Arial" w:hAnsi="Tenorite"/>
          <w:color w:val="4C4C4C"/>
          <w:sz w:val="16"/>
          <w:szCs w:val="16"/>
        </w:rPr>
        <w:t xml:space="preserve">3 </w:t>
      </w:r>
      <w:r w:rsidR="000A5786" w:rsidRPr="009B088D">
        <w:rPr>
          <w:rFonts w:ascii="Tenorite" w:eastAsia="Arial" w:hAnsi="Tenorite"/>
          <w:color w:val="4C4C4C"/>
          <w:sz w:val="16"/>
          <w:szCs w:val="16"/>
        </w:rPr>
        <w:t>Level</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 xml:space="preserve">3: </w:t>
      </w:r>
      <w:r w:rsidR="00452497" w:rsidRPr="009B088D">
        <w:rPr>
          <w:rFonts w:ascii="Tenorite" w:eastAsia="Arial" w:hAnsi="Tenorite"/>
          <w:color w:val="4C4C4C"/>
          <w:sz w:val="16"/>
          <w:szCs w:val="16"/>
        </w:rPr>
        <w:t>Sonstige</w:t>
      </w:r>
      <w:r w:rsidR="000A5786" w:rsidRPr="009B088D">
        <w:rPr>
          <w:rFonts w:ascii="Tenorite" w:eastAsia="Arial" w:hAnsi="Tenorite"/>
          <w:color w:val="4C4C4C"/>
          <w:sz w:val="16"/>
          <w:szCs w:val="16"/>
        </w:rPr>
        <w:t xml:space="preserve"> Probleme ohne direkten Einfluss auf den Arbeitsablauf des Kunden: Reaktionszeit innerhalb von drei Stunden nach Erhalt eines Tickets im Zeitraum 08:00 bis 18:00 Uhr</w:t>
      </w:r>
      <w:r w:rsidR="002E749C" w:rsidRPr="009B088D">
        <w:rPr>
          <w:rFonts w:ascii="Tenorite" w:eastAsia="Arial" w:hAnsi="Tenorite"/>
          <w:color w:val="4C4C4C"/>
          <w:sz w:val="16"/>
          <w:szCs w:val="16"/>
        </w:rPr>
        <w:t>.</w:t>
      </w:r>
    </w:p>
    <w:p w14:paraId="78122F59" w14:textId="77777777" w:rsidR="000A5786" w:rsidRPr="009B088D" w:rsidRDefault="000A5786" w:rsidP="00D940E1">
      <w:pPr>
        <w:jc w:val="both"/>
        <w:rPr>
          <w:rFonts w:ascii="Tenorite" w:eastAsia="Arial" w:hAnsi="Tenorite"/>
          <w:color w:val="4C4C4C"/>
          <w:sz w:val="16"/>
          <w:szCs w:val="16"/>
        </w:rPr>
      </w:pPr>
    </w:p>
    <w:p w14:paraId="6CAF7286" w14:textId="022041DD" w:rsidR="000A5786" w:rsidRPr="009B088D" w:rsidRDefault="003E1E35" w:rsidP="00D940E1">
      <w:pPr>
        <w:tabs>
          <w:tab w:val="left" w:pos="289"/>
        </w:tabs>
        <w:jc w:val="both"/>
        <w:rPr>
          <w:rFonts w:ascii="Tenorite" w:eastAsia="Arial" w:hAnsi="Tenorite"/>
          <w:color w:val="4C4C4C"/>
          <w:sz w:val="16"/>
          <w:szCs w:val="16"/>
        </w:rPr>
      </w:pPr>
      <w:r w:rsidRPr="009B088D">
        <w:rPr>
          <w:rFonts w:ascii="Tenorite" w:eastAsia="Arial" w:hAnsi="Tenorite"/>
          <w:color w:val="4C4C4C"/>
          <w:sz w:val="16"/>
          <w:szCs w:val="16"/>
        </w:rPr>
        <w:t>2.3.</w:t>
      </w:r>
      <w:r w:rsidR="00D940E1" w:rsidRPr="009B088D">
        <w:rPr>
          <w:rFonts w:ascii="Tenorite" w:eastAsia="Arial" w:hAnsi="Tenorite"/>
          <w:color w:val="4C4C4C"/>
          <w:sz w:val="16"/>
          <w:szCs w:val="16"/>
        </w:rPr>
        <w:t>3</w:t>
      </w:r>
      <w:r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Konfigurationsanpassungen und kleinere (Hardware-) Fehlfunktionen ohne di</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rek</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ten Einfluss auf den Arbeitsablauf des Kunden; bei Software- und Kon</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fi</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gu</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ra</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tions</w:t>
      </w:r>
      <w:r w:rsidR="00EE006A"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problemen: Reaktionszeiten innerhalb von vier Stunden nach Erhalt des Tickets im Zeitraum zwischen 08:00 bis 18:00 Uhr</w:t>
      </w:r>
      <w:r w:rsidR="00EE006A" w:rsidRPr="009B088D">
        <w:rPr>
          <w:rFonts w:ascii="Tenorite" w:eastAsia="Arial" w:hAnsi="Tenorite"/>
          <w:color w:val="4C4C4C"/>
          <w:sz w:val="16"/>
          <w:szCs w:val="16"/>
        </w:rPr>
        <w:t>.</w:t>
      </w:r>
    </w:p>
    <w:p w14:paraId="21C96F00" w14:textId="77777777" w:rsidR="000A5786" w:rsidRPr="009B088D" w:rsidRDefault="000A5786" w:rsidP="00D940E1">
      <w:pPr>
        <w:jc w:val="both"/>
        <w:rPr>
          <w:rFonts w:ascii="Tenorite" w:eastAsia="Arial" w:hAnsi="Tenorite"/>
          <w:color w:val="4C4C4C"/>
          <w:sz w:val="16"/>
          <w:szCs w:val="16"/>
        </w:rPr>
      </w:pPr>
    </w:p>
    <w:p w14:paraId="47B41144" w14:textId="71681A59" w:rsidR="000A5786" w:rsidRPr="009B088D" w:rsidRDefault="003E1E35" w:rsidP="00D940E1">
      <w:pPr>
        <w:tabs>
          <w:tab w:val="left" w:pos="277"/>
        </w:tabs>
        <w:ind w:left="6"/>
        <w:jc w:val="both"/>
        <w:rPr>
          <w:rFonts w:ascii="Tenorite" w:eastAsia="Arial" w:hAnsi="Tenorite"/>
          <w:color w:val="4C4C4C"/>
          <w:sz w:val="16"/>
          <w:szCs w:val="16"/>
        </w:rPr>
      </w:pPr>
      <w:r w:rsidRPr="009B088D">
        <w:rPr>
          <w:rFonts w:ascii="Tenorite" w:eastAsia="Arial" w:hAnsi="Tenorite"/>
          <w:color w:val="4C4C4C"/>
          <w:sz w:val="16"/>
          <w:szCs w:val="16"/>
        </w:rPr>
        <w:t>2.3.</w:t>
      </w:r>
      <w:r w:rsidR="00D940E1" w:rsidRPr="009B088D">
        <w:rPr>
          <w:rFonts w:ascii="Tenorite" w:eastAsia="Arial" w:hAnsi="Tenorite"/>
          <w:color w:val="4C4C4C"/>
          <w:sz w:val="16"/>
          <w:szCs w:val="16"/>
        </w:rPr>
        <w:t>4</w:t>
      </w:r>
      <w:r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Alle Tickets die nach 18:00 Uhr oder an Sonn- und Feiertagen eingehen, werden am nächsten Werktag bearbeitet. Gleiches gilt, wenn die Reaktionsfristen außerhalb der Servicezeiten von 08:00 bis 18:00 Uhr liegen (Beispiel: Ticket wird erst um 1</w:t>
      </w:r>
      <w:r w:rsidR="00D940E1" w:rsidRPr="009B088D">
        <w:rPr>
          <w:rFonts w:ascii="Tenorite" w:eastAsia="Arial" w:hAnsi="Tenorite"/>
          <w:color w:val="4C4C4C"/>
          <w:sz w:val="16"/>
          <w:szCs w:val="16"/>
        </w:rPr>
        <w:t>7</w:t>
      </w:r>
      <w:r w:rsidR="000A5786" w:rsidRPr="009B088D">
        <w:rPr>
          <w:rFonts w:ascii="Tenorite" w:eastAsia="Arial" w:hAnsi="Tenorite"/>
          <w:color w:val="4C4C4C"/>
          <w:sz w:val="16"/>
          <w:szCs w:val="16"/>
        </w:rPr>
        <w:t>:30</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Uhr generiert). Ein Service-Support an Wochenenden und gesetzlichen Feiertagen am Sitz des NOC findet grundsätzlich nicht statt.</w:t>
      </w:r>
    </w:p>
    <w:p w14:paraId="6207355E" w14:textId="77777777" w:rsidR="000A5786" w:rsidRPr="009B088D" w:rsidRDefault="000A5786" w:rsidP="00D940E1">
      <w:pPr>
        <w:jc w:val="both"/>
        <w:rPr>
          <w:rFonts w:ascii="Tenorite" w:eastAsia="Arial" w:hAnsi="Tenorite"/>
          <w:color w:val="4C4C4C"/>
          <w:sz w:val="16"/>
          <w:szCs w:val="16"/>
        </w:rPr>
      </w:pPr>
    </w:p>
    <w:p w14:paraId="4B3BC92E" w14:textId="0882FAEF" w:rsidR="000A5786" w:rsidRPr="009B088D" w:rsidRDefault="003E1E35" w:rsidP="00D940E1">
      <w:pPr>
        <w:tabs>
          <w:tab w:val="left" w:pos="282"/>
        </w:tabs>
        <w:ind w:left="6"/>
        <w:jc w:val="both"/>
        <w:rPr>
          <w:rFonts w:ascii="Tenorite" w:eastAsia="Arial" w:hAnsi="Tenorite"/>
          <w:color w:val="4C4C4C"/>
          <w:sz w:val="16"/>
          <w:szCs w:val="16"/>
        </w:rPr>
      </w:pPr>
      <w:r w:rsidRPr="009B088D">
        <w:rPr>
          <w:rFonts w:ascii="Tenorite" w:eastAsia="Arial" w:hAnsi="Tenorite"/>
          <w:color w:val="4C4C4C"/>
          <w:sz w:val="16"/>
          <w:szCs w:val="16"/>
        </w:rPr>
        <w:t>2.3.</w:t>
      </w:r>
      <w:r w:rsidR="00D940E1" w:rsidRPr="009B088D">
        <w:rPr>
          <w:rFonts w:ascii="Tenorite" w:eastAsia="Arial" w:hAnsi="Tenorite"/>
          <w:color w:val="4C4C4C"/>
          <w:sz w:val="16"/>
          <w:szCs w:val="16"/>
        </w:rPr>
        <w:t>5</w:t>
      </w:r>
      <w:r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Für den Fall, dass ein Softwareproblem nicht innerhalb angemessener Fristen behoben werden kann, werden die Vertragsparteien gemeinsam eine Lösung entwickeln, wie das Problem bis zur endgültigen Beseitigung umgangen werden kann. Ist auch dies nicht oder nicht innerhalb angemessener Frist möglich, kann der Kunde gemäß Ziffer</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4 Ersatzansprüche geltend machen.</w:t>
      </w:r>
    </w:p>
    <w:p w14:paraId="23E16A75" w14:textId="77777777" w:rsidR="00E663E2" w:rsidRPr="009B088D" w:rsidRDefault="00E663E2" w:rsidP="00D940E1">
      <w:pPr>
        <w:tabs>
          <w:tab w:val="left" w:pos="282"/>
        </w:tabs>
        <w:ind w:left="6"/>
        <w:jc w:val="both"/>
        <w:rPr>
          <w:rFonts w:ascii="Tenorite" w:eastAsia="Arial" w:hAnsi="Tenorite"/>
          <w:color w:val="4C4C4C"/>
          <w:sz w:val="16"/>
          <w:szCs w:val="16"/>
        </w:rPr>
      </w:pPr>
    </w:p>
    <w:p w14:paraId="4FA1D36F" w14:textId="3E2A1770" w:rsidR="000A5786" w:rsidRPr="009B088D" w:rsidRDefault="003E1E35" w:rsidP="00D940E1">
      <w:pPr>
        <w:tabs>
          <w:tab w:val="left" w:pos="284"/>
        </w:tabs>
        <w:ind w:left="6"/>
        <w:jc w:val="both"/>
        <w:rPr>
          <w:rFonts w:ascii="Tenorite" w:eastAsia="Arial" w:hAnsi="Tenorite"/>
          <w:color w:val="4C4C4C"/>
          <w:sz w:val="16"/>
          <w:szCs w:val="16"/>
        </w:rPr>
      </w:pPr>
      <w:r w:rsidRPr="009B088D">
        <w:rPr>
          <w:rFonts w:ascii="Tenorite" w:eastAsia="Arial" w:hAnsi="Tenorite"/>
          <w:color w:val="4C4C4C"/>
          <w:sz w:val="16"/>
          <w:szCs w:val="16"/>
        </w:rPr>
        <w:t>2.3.</w:t>
      </w:r>
      <w:r w:rsidR="00D940E1" w:rsidRPr="009B088D">
        <w:rPr>
          <w:rFonts w:ascii="Tenorite" w:eastAsia="Arial" w:hAnsi="Tenorite"/>
          <w:color w:val="4C4C4C"/>
          <w:sz w:val="16"/>
          <w:szCs w:val="16"/>
        </w:rPr>
        <w:t>6</w:t>
      </w:r>
      <w:r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Bei einem Hardwareaustausch werden die ausgetauschten Teile vom Kunden binnen 48</w:t>
      </w:r>
      <w:r w:rsidR="00C94C31" w:rsidRPr="009B088D">
        <w:rPr>
          <w:rFonts w:ascii="Tenorite" w:eastAsia="Arial" w:hAnsi="Tenorite"/>
          <w:color w:val="4C4C4C"/>
          <w:sz w:val="16"/>
          <w:szCs w:val="16"/>
        </w:rPr>
        <w:t> </w:t>
      </w:r>
      <w:r w:rsidR="000A5786" w:rsidRPr="009B088D">
        <w:rPr>
          <w:rFonts w:ascii="Tenorite" w:eastAsia="Arial" w:hAnsi="Tenorite"/>
          <w:color w:val="4C4C4C"/>
          <w:sz w:val="16"/>
          <w:szCs w:val="16"/>
        </w:rPr>
        <w:t>Stunden an das NOC versandt.</w:t>
      </w:r>
    </w:p>
    <w:p w14:paraId="0E392E7B" w14:textId="77777777" w:rsidR="000A5786" w:rsidRPr="009B088D" w:rsidRDefault="000A5786" w:rsidP="00D940E1">
      <w:pPr>
        <w:jc w:val="both"/>
        <w:rPr>
          <w:rFonts w:ascii="Tenorite" w:eastAsia="Arial" w:hAnsi="Tenorite"/>
          <w:color w:val="4C4C4C"/>
          <w:sz w:val="16"/>
          <w:szCs w:val="16"/>
        </w:rPr>
      </w:pPr>
    </w:p>
    <w:p w14:paraId="4985A057" w14:textId="3A84690D" w:rsidR="000A5786" w:rsidRPr="009B088D" w:rsidRDefault="003E1E35" w:rsidP="00D940E1">
      <w:pPr>
        <w:tabs>
          <w:tab w:val="left" w:pos="282"/>
        </w:tabs>
        <w:ind w:left="6"/>
        <w:jc w:val="both"/>
        <w:rPr>
          <w:rFonts w:ascii="Tenorite" w:eastAsia="Arial" w:hAnsi="Tenorite"/>
          <w:color w:val="4C4C4C"/>
          <w:sz w:val="16"/>
          <w:szCs w:val="16"/>
        </w:rPr>
      </w:pPr>
      <w:r w:rsidRPr="009B088D">
        <w:rPr>
          <w:rFonts w:ascii="Tenorite" w:eastAsia="Arial" w:hAnsi="Tenorite"/>
          <w:color w:val="4C4C4C"/>
          <w:sz w:val="16"/>
          <w:szCs w:val="16"/>
        </w:rPr>
        <w:t>2.3.</w:t>
      </w:r>
      <w:r w:rsidR="00D940E1" w:rsidRPr="009B088D">
        <w:rPr>
          <w:rFonts w:ascii="Tenorite" w:eastAsia="Arial" w:hAnsi="Tenorite"/>
          <w:color w:val="4C4C4C"/>
          <w:sz w:val="16"/>
          <w:szCs w:val="16"/>
        </w:rPr>
        <w:t>7</w:t>
      </w:r>
      <w:r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 xml:space="preserve">Sofern sich bei der Fehlerbehebung herausstellt, dass diese auf ein Verschulden des Kunden zurückzuführen sind, kann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den damit angefallenen Aufwand (einschließlich Hardwarekosten, </w:t>
      </w:r>
      <w:r w:rsidR="009B088D">
        <w:rPr>
          <w:rFonts w:ascii="Tenorite" w:eastAsia="Arial" w:hAnsi="Tenorite"/>
          <w:color w:val="4C4C4C"/>
          <w:sz w:val="16"/>
          <w:szCs w:val="16"/>
        </w:rPr>
        <w:t>Vorbereitungsaufwände und Versand</w:t>
      </w:r>
      <w:r w:rsidR="000A5786" w:rsidRPr="009B088D">
        <w:rPr>
          <w:rFonts w:ascii="Tenorite" w:eastAsia="Arial" w:hAnsi="Tenorite"/>
          <w:color w:val="4C4C4C"/>
          <w:sz w:val="16"/>
          <w:szCs w:val="16"/>
        </w:rPr>
        <w:t>kosten) dem Kunden in Rechnung stellen. Gleiches gilt, wenn die Fehlerbehebung kundenseitig verhindert oder erschwert wird.</w:t>
      </w:r>
    </w:p>
    <w:p w14:paraId="0502DCFE" w14:textId="324EABEB" w:rsidR="00922558" w:rsidRPr="009B088D" w:rsidRDefault="00922558" w:rsidP="00D940E1">
      <w:pPr>
        <w:tabs>
          <w:tab w:val="left" w:pos="282"/>
        </w:tabs>
        <w:jc w:val="both"/>
        <w:rPr>
          <w:rFonts w:ascii="Tenorite" w:eastAsia="Arial" w:hAnsi="Tenorite"/>
          <w:color w:val="4C4C4C"/>
          <w:sz w:val="16"/>
          <w:szCs w:val="16"/>
        </w:rPr>
      </w:pPr>
    </w:p>
    <w:p w14:paraId="0D3EF2B5" w14:textId="4BFF51EA" w:rsidR="000A5786" w:rsidRPr="009B088D" w:rsidRDefault="00922558" w:rsidP="00D940E1">
      <w:pPr>
        <w:ind w:left="6"/>
        <w:jc w:val="both"/>
        <w:rPr>
          <w:rFonts w:ascii="Tenorite" w:eastAsia="Arial" w:hAnsi="Tenorite"/>
          <w:color w:val="4C4C4C"/>
          <w:sz w:val="16"/>
          <w:szCs w:val="16"/>
        </w:rPr>
      </w:pPr>
      <w:r w:rsidRPr="009B088D">
        <w:rPr>
          <w:rFonts w:ascii="Tenorite" w:eastAsia="Arial" w:hAnsi="Tenorite"/>
          <w:color w:val="4C4C4C"/>
          <w:sz w:val="16"/>
          <w:szCs w:val="16"/>
        </w:rPr>
        <w:t>2.4 Updates und Einstellungen</w:t>
      </w:r>
    </w:p>
    <w:p w14:paraId="1CF657B3" w14:textId="77777777" w:rsidR="00922558" w:rsidRPr="009B088D" w:rsidRDefault="00922558" w:rsidP="00D940E1">
      <w:pPr>
        <w:ind w:left="6"/>
        <w:jc w:val="both"/>
        <w:rPr>
          <w:rFonts w:ascii="Tenorite" w:eastAsia="Arial" w:hAnsi="Tenorite"/>
          <w:color w:val="4C4C4C"/>
          <w:sz w:val="16"/>
          <w:szCs w:val="16"/>
        </w:rPr>
      </w:pPr>
    </w:p>
    <w:p w14:paraId="440ADD50" w14:textId="64D4C7FF" w:rsidR="000A5786" w:rsidRPr="009B088D" w:rsidRDefault="000A5786" w:rsidP="00D940E1">
      <w:pPr>
        <w:ind w:left="6"/>
        <w:jc w:val="both"/>
        <w:rPr>
          <w:rFonts w:ascii="Tenorite" w:eastAsia="Arial" w:hAnsi="Tenorite"/>
          <w:color w:val="4C4C4C"/>
          <w:sz w:val="16"/>
          <w:szCs w:val="16"/>
        </w:rPr>
      </w:pPr>
      <w:r w:rsidRPr="009B088D">
        <w:rPr>
          <w:rFonts w:ascii="Tenorite" w:eastAsia="Arial" w:hAnsi="Tenorite"/>
          <w:color w:val="4C4C4C"/>
          <w:sz w:val="16"/>
          <w:szCs w:val="16"/>
        </w:rPr>
        <w:t xml:space="preserve">Alle Updates und Einstellungen werden in Abstimmung mit Ihnen und während üblicher Geschäftszeiten durchgeführt. Updates werden nach eigenem Ermessen von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bzw. der Network Box Corporation Ltd. bereitgestellt. Alle Updates und Installationen, gleich aus welche</w:t>
      </w:r>
      <w:r w:rsidR="00B963B2" w:rsidRPr="009B088D">
        <w:rPr>
          <w:rFonts w:ascii="Tenorite" w:eastAsia="Arial" w:hAnsi="Tenorite"/>
          <w:color w:val="4C4C4C"/>
          <w:sz w:val="16"/>
          <w:szCs w:val="16"/>
        </w:rPr>
        <w:t>m</w:t>
      </w:r>
      <w:r w:rsidRPr="009B088D">
        <w:rPr>
          <w:rFonts w:ascii="Tenorite" w:eastAsia="Arial" w:hAnsi="Tenorite"/>
          <w:color w:val="4C4C4C"/>
          <w:sz w:val="16"/>
          <w:szCs w:val="16"/>
        </w:rPr>
        <w:t xml:space="preserve"> Grund, unterfallen automatisch den Regelungen dieses Vertrages und den Allgemeinen Geschäftsbedingungen von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(siehe http</w:t>
      </w:r>
      <w:r w:rsidR="003E1E35" w:rsidRPr="009B088D">
        <w:rPr>
          <w:rFonts w:ascii="Tenorite" w:eastAsia="Arial" w:hAnsi="Tenorite"/>
          <w:color w:val="4C4C4C"/>
          <w:sz w:val="16"/>
          <w:szCs w:val="16"/>
        </w:rPr>
        <w:t>s</w:t>
      </w:r>
      <w:r w:rsidRPr="009B088D">
        <w:rPr>
          <w:rFonts w:ascii="Tenorite" w:eastAsia="Arial" w:hAnsi="Tenorite"/>
          <w:color w:val="4C4C4C"/>
          <w:sz w:val="16"/>
          <w:szCs w:val="16"/>
        </w:rPr>
        <w:t>://www.network-box.eu</w:t>
      </w:r>
      <w:r w:rsidR="003E1E35" w:rsidRPr="009B088D">
        <w:rPr>
          <w:rFonts w:ascii="Tenorite" w:eastAsia="Arial" w:hAnsi="Tenorite"/>
          <w:color w:val="4C4C4C"/>
          <w:sz w:val="16"/>
          <w:szCs w:val="16"/>
        </w:rPr>
        <w:t>/</w:t>
      </w:r>
      <w:r w:rsidRPr="009B088D">
        <w:rPr>
          <w:rFonts w:ascii="Tenorite" w:eastAsia="Arial" w:hAnsi="Tenorite"/>
          <w:color w:val="4C4C4C"/>
          <w:sz w:val="16"/>
          <w:szCs w:val="16"/>
        </w:rPr>
        <w:t>agb). Sie sind in jedem Fall an den Bes</w:t>
      </w:r>
      <w:r w:rsidR="00922558" w:rsidRPr="009B088D">
        <w:rPr>
          <w:rFonts w:ascii="Tenorite" w:eastAsia="Arial" w:hAnsi="Tenorite"/>
          <w:color w:val="4C4C4C"/>
          <w:sz w:val="16"/>
          <w:szCs w:val="16"/>
        </w:rPr>
        <w:t>tand dieses Vertrages geknüpft.</w:t>
      </w:r>
    </w:p>
    <w:p w14:paraId="7C2DF8FC" w14:textId="77777777" w:rsidR="00922558" w:rsidRPr="009B088D" w:rsidRDefault="00922558" w:rsidP="00D940E1">
      <w:pPr>
        <w:ind w:left="6"/>
        <w:jc w:val="both"/>
        <w:rPr>
          <w:rFonts w:ascii="Tenorite" w:eastAsia="Arial" w:hAnsi="Tenorite"/>
          <w:color w:val="4C4C4C"/>
          <w:sz w:val="16"/>
          <w:szCs w:val="16"/>
        </w:rPr>
      </w:pPr>
    </w:p>
    <w:p w14:paraId="74AD14FD" w14:textId="1EF08E48" w:rsidR="000A5786" w:rsidRPr="009B088D" w:rsidRDefault="000A5786" w:rsidP="00D940E1">
      <w:pPr>
        <w:ind w:left="6"/>
        <w:jc w:val="both"/>
        <w:rPr>
          <w:rFonts w:ascii="Tenorite" w:eastAsia="Arial" w:hAnsi="Tenorite"/>
          <w:color w:val="4C4C4C"/>
          <w:sz w:val="16"/>
          <w:szCs w:val="16"/>
        </w:rPr>
      </w:pPr>
      <w:r w:rsidRPr="009B088D">
        <w:rPr>
          <w:rFonts w:ascii="Tenorite" w:eastAsia="Arial" w:hAnsi="Tenorite"/>
          <w:color w:val="4C4C4C"/>
          <w:sz w:val="16"/>
          <w:szCs w:val="16"/>
        </w:rPr>
        <w:t>2.5 Zusatzle</w:t>
      </w:r>
      <w:r w:rsidR="00922558" w:rsidRPr="009B088D">
        <w:rPr>
          <w:rFonts w:ascii="Tenorite" w:eastAsia="Arial" w:hAnsi="Tenorite"/>
          <w:color w:val="4C4C4C"/>
          <w:sz w:val="16"/>
          <w:szCs w:val="16"/>
        </w:rPr>
        <w:t>istungen</w:t>
      </w:r>
    </w:p>
    <w:p w14:paraId="0D8F1A3B" w14:textId="77777777" w:rsidR="00922558" w:rsidRPr="009B088D" w:rsidRDefault="00922558" w:rsidP="00D940E1">
      <w:pPr>
        <w:ind w:left="6"/>
        <w:jc w:val="both"/>
        <w:rPr>
          <w:rFonts w:ascii="Tenorite" w:eastAsia="Arial" w:hAnsi="Tenorite"/>
          <w:color w:val="4C4C4C"/>
          <w:sz w:val="16"/>
          <w:szCs w:val="16"/>
        </w:rPr>
      </w:pPr>
    </w:p>
    <w:p w14:paraId="5870FD40" w14:textId="59BE9374" w:rsidR="000A5786" w:rsidRPr="009B088D" w:rsidRDefault="009B088D" w:rsidP="00D940E1">
      <w:pPr>
        <w:ind w:left="6"/>
        <w:jc w:val="both"/>
        <w:rPr>
          <w:rFonts w:ascii="Tenorite" w:eastAsia="Arial" w:hAnsi="Tenorite"/>
          <w:color w:val="4C4C4C"/>
          <w:sz w:val="16"/>
          <w:szCs w:val="16"/>
        </w:rPr>
      </w:pPr>
      <w:r>
        <w:rPr>
          <w:rFonts w:ascii="Tenorite" w:eastAsia="Arial" w:hAnsi="Tenorite"/>
          <w:color w:val="4C4C4C"/>
          <w:sz w:val="16"/>
          <w:szCs w:val="16"/>
        </w:rPr>
        <w:t>AQ</w:t>
      </w:r>
      <w:r w:rsidR="000A5786" w:rsidRPr="009B088D">
        <w:rPr>
          <w:rFonts w:ascii="Tenorite" w:eastAsia="Arial" w:hAnsi="Tenorite"/>
          <w:color w:val="4C4C4C"/>
          <w:sz w:val="16"/>
          <w:szCs w:val="16"/>
        </w:rPr>
        <w:t xml:space="preserve"> erbringt auf Kundenwunsch nach Erstellung eines entsprechenden Tickets zusätz</w:t>
      </w:r>
      <w:r w:rsidR="00344F27"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liche Konfiguration</w:t>
      </w:r>
      <w:r w:rsidR="00271B5D" w:rsidRPr="009B088D">
        <w:rPr>
          <w:rFonts w:ascii="Tenorite" w:eastAsia="Arial" w:hAnsi="Tenorite"/>
          <w:color w:val="4C4C4C"/>
          <w:sz w:val="16"/>
          <w:szCs w:val="16"/>
        </w:rPr>
        <w:t>s</w:t>
      </w:r>
      <w:r w:rsidR="000A5786" w:rsidRPr="009B088D">
        <w:rPr>
          <w:rFonts w:ascii="Tenorite" w:eastAsia="Arial" w:hAnsi="Tenorite"/>
          <w:color w:val="4C4C4C"/>
          <w:sz w:val="16"/>
          <w:szCs w:val="16"/>
        </w:rPr>
        <w:t>-</w:t>
      </w:r>
      <w:r w:rsidR="00271B5D"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 xml:space="preserve">und Support-Leistungen, die nicht Gegenstand dieses Vertrags sind. Voraussetzung ist, dass </w:t>
      </w:r>
      <w:r>
        <w:rPr>
          <w:rFonts w:ascii="Tenorite" w:eastAsia="Arial" w:hAnsi="Tenorite"/>
          <w:color w:val="4C4C4C"/>
          <w:sz w:val="16"/>
          <w:szCs w:val="16"/>
        </w:rPr>
        <w:t>AQ</w:t>
      </w:r>
      <w:r w:rsidR="000A5786" w:rsidRPr="009B088D">
        <w:rPr>
          <w:rFonts w:ascii="Tenorite" w:eastAsia="Arial" w:hAnsi="Tenorite"/>
          <w:color w:val="4C4C4C"/>
          <w:sz w:val="16"/>
          <w:szCs w:val="16"/>
        </w:rPr>
        <w:t xml:space="preserve"> sachlich und personell zur Erbringung dieser Leistungen in der Lage ist und der Kunde die im Ticket ausgew</w:t>
      </w:r>
      <w:r w:rsidR="00922558" w:rsidRPr="009B088D">
        <w:rPr>
          <w:rFonts w:ascii="Tenorite" w:eastAsia="Arial" w:hAnsi="Tenorite"/>
          <w:color w:val="4C4C4C"/>
          <w:sz w:val="16"/>
          <w:szCs w:val="16"/>
        </w:rPr>
        <w:t>iesenen Kosten freigegeben hat.</w:t>
      </w:r>
    </w:p>
    <w:p w14:paraId="7F938C6C" w14:textId="77777777" w:rsidR="00922558" w:rsidRPr="009B088D" w:rsidRDefault="00922558" w:rsidP="00D940E1">
      <w:pPr>
        <w:ind w:left="6"/>
        <w:jc w:val="both"/>
        <w:rPr>
          <w:rFonts w:ascii="Tenorite" w:eastAsia="Arial" w:hAnsi="Tenorite"/>
          <w:color w:val="4C4C4C"/>
          <w:sz w:val="16"/>
          <w:szCs w:val="16"/>
        </w:rPr>
      </w:pPr>
    </w:p>
    <w:p w14:paraId="4E2DA64F" w14:textId="48B9419D" w:rsidR="00811FA4" w:rsidRPr="009B088D" w:rsidRDefault="000A5786" w:rsidP="00C1279B">
      <w:pPr>
        <w:ind w:left="6"/>
        <w:jc w:val="both"/>
        <w:rPr>
          <w:rFonts w:ascii="Tenorite" w:eastAsia="Arial" w:hAnsi="Tenorite"/>
          <w:color w:val="4C4C4C"/>
          <w:sz w:val="16"/>
          <w:szCs w:val="16"/>
        </w:rPr>
      </w:pPr>
      <w:r w:rsidRPr="009B088D">
        <w:rPr>
          <w:rFonts w:ascii="Tenorite" w:eastAsia="Arial" w:hAnsi="Tenorite"/>
          <w:color w:val="4C4C4C"/>
          <w:sz w:val="16"/>
          <w:szCs w:val="16"/>
        </w:rPr>
        <w:t xml:space="preserve">Des Weiteren stellt </w:t>
      </w:r>
      <w:proofErr w:type="gramStart"/>
      <w:r w:rsidR="009B088D">
        <w:rPr>
          <w:rFonts w:ascii="Tenorite" w:eastAsia="Arial" w:hAnsi="Tenorite"/>
          <w:color w:val="4C4C4C"/>
          <w:sz w:val="16"/>
          <w:szCs w:val="16"/>
        </w:rPr>
        <w:t>AQ</w:t>
      </w:r>
      <w:r w:rsidRPr="009B088D">
        <w:rPr>
          <w:rFonts w:ascii="Tenorite" w:eastAsia="Arial" w:hAnsi="Tenorite"/>
          <w:color w:val="4C4C4C"/>
          <w:sz w:val="16"/>
          <w:szCs w:val="16"/>
        </w:rPr>
        <w:t xml:space="preserve"> Maßnahmen</w:t>
      </w:r>
      <w:proofErr w:type="gramEnd"/>
      <w:r w:rsidRPr="009B088D">
        <w:rPr>
          <w:rFonts w:ascii="Tenorite" w:eastAsia="Arial" w:hAnsi="Tenorite"/>
          <w:color w:val="4C4C4C"/>
          <w:sz w:val="16"/>
          <w:szCs w:val="16"/>
        </w:rPr>
        <w:t xml:space="preserve"> der Fehlerbehebung (Ziffer 2.3) in Rechnung, sollte sich im Rahmen der Fehlerbearbeitung herausstellen, dass diese kundenseitig verursacht wurden.</w:t>
      </w:r>
    </w:p>
    <w:p w14:paraId="026F5530" w14:textId="2E24F8AC" w:rsidR="000A5786" w:rsidRPr="009B088D" w:rsidRDefault="000A5786" w:rsidP="00D940E1">
      <w:pPr>
        <w:ind w:left="6"/>
        <w:jc w:val="both"/>
        <w:rPr>
          <w:rFonts w:ascii="Tenorite" w:eastAsia="Arial" w:hAnsi="Tenorite"/>
          <w:color w:val="4C4C4C"/>
          <w:sz w:val="16"/>
          <w:szCs w:val="16"/>
        </w:rPr>
      </w:pPr>
      <w:r w:rsidRPr="009B088D">
        <w:rPr>
          <w:rFonts w:ascii="Tenorite" w:eastAsia="Arial" w:hAnsi="Tenorite"/>
          <w:color w:val="4C4C4C"/>
          <w:sz w:val="16"/>
          <w:szCs w:val="16"/>
        </w:rPr>
        <w:t xml:space="preserve">2.6 </w:t>
      </w:r>
      <w:r w:rsidR="00922558" w:rsidRPr="009B088D">
        <w:rPr>
          <w:rFonts w:ascii="Tenorite" w:eastAsia="Arial" w:hAnsi="Tenorite"/>
          <w:color w:val="4C4C4C"/>
          <w:sz w:val="16"/>
          <w:szCs w:val="16"/>
        </w:rPr>
        <w:t>Einführungsleistungen, Schulung</w:t>
      </w:r>
    </w:p>
    <w:p w14:paraId="5B649F4C" w14:textId="77777777" w:rsidR="00922558" w:rsidRPr="009B088D" w:rsidRDefault="00922558" w:rsidP="00D940E1">
      <w:pPr>
        <w:ind w:left="6"/>
        <w:jc w:val="both"/>
        <w:rPr>
          <w:rFonts w:ascii="Tenorite" w:eastAsia="Arial" w:hAnsi="Tenorite"/>
          <w:color w:val="4C4C4C"/>
          <w:sz w:val="16"/>
          <w:szCs w:val="16"/>
        </w:rPr>
      </w:pPr>
    </w:p>
    <w:p w14:paraId="68645699" w14:textId="6445A9E6" w:rsidR="000A5786" w:rsidRPr="009B088D" w:rsidRDefault="009B088D" w:rsidP="00D940E1">
      <w:pPr>
        <w:ind w:left="6"/>
        <w:jc w:val="both"/>
        <w:rPr>
          <w:rFonts w:ascii="Tenorite" w:eastAsia="Arial" w:hAnsi="Tenorite"/>
          <w:color w:val="4C4C4C"/>
          <w:sz w:val="16"/>
          <w:szCs w:val="16"/>
        </w:rPr>
      </w:pPr>
      <w:r>
        <w:rPr>
          <w:rFonts w:ascii="Tenorite" w:eastAsia="Arial" w:hAnsi="Tenorite"/>
          <w:color w:val="4C4C4C"/>
          <w:sz w:val="16"/>
          <w:szCs w:val="16"/>
        </w:rPr>
        <w:t>AQ</w:t>
      </w:r>
      <w:r w:rsidR="000A5786" w:rsidRPr="009B088D">
        <w:rPr>
          <w:rFonts w:ascii="Tenorite" w:eastAsia="Arial" w:hAnsi="Tenorite"/>
          <w:color w:val="4C4C4C"/>
          <w:sz w:val="16"/>
          <w:szCs w:val="16"/>
        </w:rPr>
        <w:t xml:space="preserve"> erbringt auf Wunsch des Kunden innerhalb des ersten Monats nach Erwerb einer Network Box</w:t>
      </w:r>
      <w:r w:rsidR="00CB7C76">
        <w:rPr>
          <w:rFonts w:ascii="Tenorite" w:eastAsia="Arial" w:hAnsi="Tenorite"/>
          <w:color w:val="4C4C4C"/>
          <w:sz w:val="16"/>
          <w:szCs w:val="16"/>
        </w:rPr>
        <w:t xml:space="preserve"> Firewall</w:t>
      </w:r>
      <w:r w:rsidR="000A5786" w:rsidRPr="009B088D">
        <w:rPr>
          <w:rFonts w:ascii="Tenorite" w:eastAsia="Arial" w:hAnsi="Tenorite"/>
          <w:color w:val="4C4C4C"/>
          <w:sz w:val="16"/>
          <w:szCs w:val="16"/>
        </w:rPr>
        <w:t xml:space="preserve"> über das </w:t>
      </w:r>
      <w:proofErr w:type="gramStart"/>
      <w:r w:rsidR="000A5786" w:rsidRPr="009B088D">
        <w:rPr>
          <w:rFonts w:ascii="Tenorite" w:eastAsia="Arial" w:hAnsi="Tenorite"/>
          <w:color w:val="4C4C4C"/>
          <w:sz w:val="16"/>
          <w:szCs w:val="16"/>
        </w:rPr>
        <w:t>NOC Einführungsleistungen</w:t>
      </w:r>
      <w:proofErr w:type="gramEnd"/>
      <w:r w:rsidR="000A5786" w:rsidRPr="009B088D">
        <w:rPr>
          <w:rFonts w:ascii="Tenorite" w:eastAsia="Arial" w:hAnsi="Tenorite"/>
          <w:color w:val="4C4C4C"/>
          <w:sz w:val="16"/>
          <w:szCs w:val="16"/>
        </w:rPr>
        <w:t xml:space="preserve"> wie Installationshinweise, Hinweise zur Einrichtung und Bedienung von Funktionalitäten, Hinweise zur Arbeitsweise der Network Box oder Handhabung des Network Box-Systems, insbesondere </w:t>
      </w:r>
      <w:r w:rsidR="0044452C" w:rsidRPr="009B088D">
        <w:rPr>
          <w:rFonts w:ascii="Tenorite" w:eastAsia="Arial" w:hAnsi="Tenorite"/>
          <w:color w:val="4C4C4C"/>
          <w:sz w:val="16"/>
          <w:szCs w:val="16"/>
        </w:rPr>
        <w:t>des Mo</w:t>
      </w:r>
      <w:r w:rsidR="00344F27" w:rsidRPr="009B088D">
        <w:rPr>
          <w:rFonts w:ascii="Tenorite" w:eastAsia="Arial" w:hAnsi="Tenorite"/>
          <w:color w:val="4C4C4C"/>
          <w:sz w:val="16"/>
          <w:szCs w:val="16"/>
        </w:rPr>
        <w:softHyphen/>
      </w:r>
      <w:r w:rsidR="0044452C" w:rsidRPr="009B088D">
        <w:rPr>
          <w:rFonts w:ascii="Tenorite" w:eastAsia="Arial" w:hAnsi="Tenorite"/>
          <w:color w:val="4C4C4C"/>
          <w:sz w:val="16"/>
          <w:szCs w:val="16"/>
        </w:rPr>
        <w:t>ni</w:t>
      </w:r>
      <w:r w:rsidR="00344F27" w:rsidRPr="009B088D">
        <w:rPr>
          <w:rFonts w:ascii="Tenorite" w:eastAsia="Arial" w:hAnsi="Tenorite"/>
          <w:color w:val="4C4C4C"/>
          <w:sz w:val="16"/>
          <w:szCs w:val="16"/>
        </w:rPr>
        <w:softHyphen/>
      </w:r>
      <w:r w:rsidR="0044452C" w:rsidRPr="009B088D">
        <w:rPr>
          <w:rFonts w:ascii="Tenorite" w:eastAsia="Arial" w:hAnsi="Tenorite"/>
          <w:color w:val="4C4C4C"/>
          <w:sz w:val="16"/>
          <w:szCs w:val="16"/>
        </w:rPr>
        <w:t>to</w:t>
      </w:r>
      <w:r w:rsidR="00344F27" w:rsidRPr="009B088D">
        <w:rPr>
          <w:rFonts w:ascii="Tenorite" w:eastAsia="Arial" w:hAnsi="Tenorite"/>
          <w:color w:val="4C4C4C"/>
          <w:sz w:val="16"/>
          <w:szCs w:val="16"/>
        </w:rPr>
        <w:softHyphen/>
      </w:r>
      <w:r w:rsidR="0044452C" w:rsidRPr="009B088D">
        <w:rPr>
          <w:rFonts w:ascii="Tenorite" w:eastAsia="Arial" w:hAnsi="Tenorite"/>
          <w:color w:val="4C4C4C"/>
          <w:sz w:val="16"/>
          <w:szCs w:val="16"/>
        </w:rPr>
        <w:t>ring</w:t>
      </w:r>
      <w:r w:rsidR="00344F27" w:rsidRPr="009B088D">
        <w:rPr>
          <w:rFonts w:ascii="Tenorite" w:eastAsia="Arial" w:hAnsi="Tenorite"/>
          <w:color w:val="4C4C4C"/>
          <w:sz w:val="16"/>
          <w:szCs w:val="16"/>
        </w:rPr>
        <w:t>-</w:t>
      </w:r>
      <w:r w:rsidR="000A5786" w:rsidRPr="009B088D">
        <w:rPr>
          <w:rFonts w:ascii="Tenorite" w:eastAsia="Arial" w:hAnsi="Tenorite"/>
          <w:color w:val="4C4C4C"/>
          <w:sz w:val="16"/>
          <w:szCs w:val="16"/>
        </w:rPr>
        <w:t xml:space="preserve"> und Reporting</w:t>
      </w:r>
      <w:r w:rsidR="00344F27" w:rsidRPr="009B088D">
        <w:rPr>
          <w:rFonts w:ascii="Tenorite" w:eastAsia="Arial" w:hAnsi="Tenorite"/>
          <w:color w:val="4C4C4C"/>
          <w:sz w:val="16"/>
          <w:szCs w:val="16"/>
        </w:rPr>
        <w:t>-</w:t>
      </w:r>
      <w:r w:rsidR="000A5786" w:rsidRPr="009B088D">
        <w:rPr>
          <w:rFonts w:ascii="Tenorite" w:eastAsia="Arial" w:hAnsi="Tenorite"/>
          <w:color w:val="4C4C4C"/>
          <w:sz w:val="16"/>
          <w:szCs w:val="16"/>
        </w:rPr>
        <w:t xml:space="preserve">Systems. Diese Beratungsleistungen sind auf maximal </w:t>
      </w:r>
      <w:r w:rsidR="00FD7EB1" w:rsidRPr="009B088D">
        <w:rPr>
          <w:rFonts w:ascii="Tenorite" w:eastAsia="Arial" w:hAnsi="Tenorite"/>
          <w:color w:val="4C4C4C"/>
          <w:sz w:val="16"/>
          <w:szCs w:val="16"/>
        </w:rPr>
        <w:t>drei</w:t>
      </w:r>
      <w:r w:rsidR="00EA69D8"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Zeitstunden begrenzt.</w:t>
      </w:r>
    </w:p>
    <w:p w14:paraId="6C5B1C1D" w14:textId="03036E8C" w:rsidR="000A5786" w:rsidRPr="009B088D" w:rsidRDefault="000A5786">
      <w:pPr>
        <w:ind w:left="6"/>
        <w:jc w:val="both"/>
        <w:rPr>
          <w:rFonts w:ascii="Tenorite" w:eastAsia="Arial" w:hAnsi="Tenorite"/>
          <w:color w:val="4C4C4C"/>
          <w:sz w:val="16"/>
          <w:szCs w:val="16"/>
        </w:rPr>
      </w:pPr>
      <w:r w:rsidRPr="009B088D">
        <w:rPr>
          <w:rFonts w:ascii="Tenorite" w:eastAsia="Arial" w:hAnsi="Tenorite"/>
          <w:color w:val="4C4C4C"/>
          <w:sz w:val="16"/>
          <w:szCs w:val="16"/>
        </w:rPr>
        <w:t xml:space="preserve">Eine Vor-Ort-Schulung ist in Abhängigkeit einer Verfügbarkeit bei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vom Kunden gesondert zu beauftragen und </w:t>
      </w:r>
      <w:r w:rsidR="00271B5D" w:rsidRPr="009B088D">
        <w:rPr>
          <w:rFonts w:ascii="Tenorite" w:eastAsia="Arial" w:hAnsi="Tenorite"/>
          <w:color w:val="4C4C4C"/>
          <w:sz w:val="16"/>
          <w:szCs w:val="16"/>
        </w:rPr>
        <w:t xml:space="preserve">wird gesondert </w:t>
      </w:r>
      <w:r w:rsidRPr="009B088D">
        <w:rPr>
          <w:rFonts w:ascii="Tenorite" w:eastAsia="Arial" w:hAnsi="Tenorite"/>
          <w:color w:val="4C4C4C"/>
          <w:sz w:val="16"/>
          <w:szCs w:val="16"/>
        </w:rPr>
        <w:t>abgerechnet.</w:t>
      </w:r>
    </w:p>
    <w:p w14:paraId="1A7A652E" w14:textId="64885DDD" w:rsidR="000F0F3E" w:rsidRPr="009B088D" w:rsidRDefault="000F0F3E">
      <w:pPr>
        <w:ind w:left="6"/>
        <w:jc w:val="both"/>
        <w:rPr>
          <w:rFonts w:ascii="Tenorite" w:eastAsia="Arial" w:hAnsi="Tenorite"/>
          <w:color w:val="4C4C4C"/>
          <w:sz w:val="16"/>
          <w:szCs w:val="16"/>
        </w:rPr>
      </w:pPr>
    </w:p>
    <w:p w14:paraId="5E85E46A" w14:textId="1F3E055A" w:rsidR="000F0F3E" w:rsidRPr="009B088D" w:rsidRDefault="000F0F3E">
      <w:pPr>
        <w:ind w:left="6"/>
        <w:jc w:val="both"/>
        <w:rPr>
          <w:rFonts w:ascii="Tenorite" w:eastAsia="Arial" w:hAnsi="Tenorite"/>
          <w:color w:val="4C4C4C"/>
          <w:sz w:val="16"/>
          <w:szCs w:val="16"/>
        </w:rPr>
      </w:pPr>
      <w:r w:rsidRPr="009B088D">
        <w:rPr>
          <w:rFonts w:ascii="Tenorite" w:eastAsia="Arial" w:hAnsi="Tenorite"/>
          <w:color w:val="4C4C4C"/>
          <w:sz w:val="16"/>
          <w:szCs w:val="16"/>
        </w:rPr>
        <w:t xml:space="preserve">2.7 </w:t>
      </w:r>
      <w:r w:rsidR="00FD7248" w:rsidRPr="009B088D">
        <w:rPr>
          <w:rFonts w:ascii="Tenorite" w:eastAsia="Arial" w:hAnsi="Tenorite"/>
          <w:color w:val="4C4C4C"/>
          <w:sz w:val="16"/>
          <w:szCs w:val="16"/>
        </w:rPr>
        <w:t>Erweiterte</w:t>
      </w:r>
      <w:r w:rsidRPr="009B088D">
        <w:rPr>
          <w:rFonts w:ascii="Tenorite" w:eastAsia="Arial" w:hAnsi="Tenorite"/>
          <w:color w:val="4C4C4C"/>
          <w:sz w:val="16"/>
          <w:szCs w:val="16"/>
        </w:rPr>
        <w:t xml:space="preserve"> Dienstleistungen von Network Box</w:t>
      </w:r>
    </w:p>
    <w:p w14:paraId="43A9883E" w14:textId="77777777" w:rsidR="000F0F3E" w:rsidRPr="009B088D" w:rsidRDefault="000F0F3E">
      <w:pPr>
        <w:ind w:left="6"/>
        <w:jc w:val="both"/>
        <w:rPr>
          <w:rFonts w:ascii="Tenorite" w:eastAsia="Arial" w:hAnsi="Tenorite"/>
          <w:color w:val="4C4C4C"/>
          <w:sz w:val="16"/>
          <w:szCs w:val="16"/>
        </w:rPr>
      </w:pPr>
    </w:p>
    <w:p w14:paraId="0CFC95FD" w14:textId="55585B20" w:rsidR="000F0F3E" w:rsidRPr="009B088D" w:rsidRDefault="009B088D" w:rsidP="000F0F3E">
      <w:pPr>
        <w:ind w:left="6"/>
        <w:jc w:val="both"/>
        <w:rPr>
          <w:rFonts w:ascii="Tenorite" w:eastAsia="Arial" w:hAnsi="Tenorite"/>
          <w:color w:val="4C4C4C"/>
          <w:sz w:val="16"/>
          <w:szCs w:val="16"/>
        </w:rPr>
      </w:pPr>
      <w:r>
        <w:rPr>
          <w:rFonts w:ascii="Tenorite" w:eastAsia="Arial" w:hAnsi="Tenorite"/>
          <w:color w:val="4C4C4C"/>
          <w:sz w:val="16"/>
          <w:szCs w:val="16"/>
        </w:rPr>
        <w:t>AQ</w:t>
      </w:r>
      <w:r w:rsidR="000F0F3E" w:rsidRPr="009B088D">
        <w:rPr>
          <w:rFonts w:ascii="Tenorite" w:eastAsia="Arial" w:hAnsi="Tenorite"/>
          <w:color w:val="4C4C4C"/>
          <w:sz w:val="16"/>
          <w:szCs w:val="16"/>
        </w:rPr>
        <w:t xml:space="preserve"> erbringt in Zusammenarbeit mit Technologiepartnern erweiterte Dienst</w:t>
      </w:r>
      <w:r w:rsidR="000F0F3E" w:rsidRPr="009B088D">
        <w:rPr>
          <w:rFonts w:ascii="Tenorite" w:eastAsia="Arial" w:hAnsi="Tenorite"/>
          <w:color w:val="4C4C4C"/>
          <w:sz w:val="16"/>
          <w:szCs w:val="16"/>
        </w:rPr>
        <w:softHyphen/>
      </w:r>
      <w:r w:rsidR="000F0F3E" w:rsidRPr="009B088D">
        <w:rPr>
          <w:rFonts w:ascii="Tenorite" w:eastAsia="Arial" w:hAnsi="Tenorite"/>
          <w:color w:val="4C4C4C"/>
          <w:sz w:val="16"/>
          <w:szCs w:val="16"/>
        </w:rPr>
        <w:softHyphen/>
        <w:t>leis</w:t>
      </w:r>
      <w:r w:rsidR="000F0F3E" w:rsidRPr="009B088D">
        <w:rPr>
          <w:rFonts w:ascii="Tenorite" w:eastAsia="Arial" w:hAnsi="Tenorite"/>
          <w:color w:val="4C4C4C"/>
          <w:sz w:val="16"/>
          <w:szCs w:val="16"/>
        </w:rPr>
        <w:softHyphen/>
        <w:t>tun</w:t>
      </w:r>
      <w:r w:rsidR="000F0F3E" w:rsidRPr="009B088D">
        <w:rPr>
          <w:rFonts w:ascii="Tenorite" w:eastAsia="Arial" w:hAnsi="Tenorite"/>
          <w:color w:val="4C4C4C"/>
          <w:sz w:val="16"/>
          <w:szCs w:val="16"/>
        </w:rPr>
        <w:softHyphen/>
        <w:t xml:space="preserve">gen. Diese Dienstleistungen umfassen die </w:t>
      </w:r>
      <w:r w:rsidR="00F35B75" w:rsidRPr="009B088D">
        <w:rPr>
          <w:rFonts w:ascii="Tenorite" w:eastAsia="Arial" w:hAnsi="Tenorite"/>
          <w:color w:val="4C4C4C"/>
          <w:sz w:val="16"/>
          <w:szCs w:val="16"/>
        </w:rPr>
        <w:t xml:space="preserve">Schulung, </w:t>
      </w:r>
      <w:r w:rsidR="000F0F3E" w:rsidRPr="009B088D">
        <w:rPr>
          <w:rFonts w:ascii="Tenorite" w:eastAsia="Arial" w:hAnsi="Tenorite"/>
          <w:color w:val="4C4C4C"/>
          <w:sz w:val="16"/>
          <w:szCs w:val="16"/>
        </w:rPr>
        <w:t xml:space="preserve">Konfigurationsunterstützung und den Second-Level-Support. Im Falle von </w:t>
      </w:r>
      <w:proofErr w:type="spellStart"/>
      <w:r w:rsidR="00CB7C76">
        <w:rPr>
          <w:rFonts w:ascii="Tenorite" w:eastAsia="Arial" w:hAnsi="Tenorite"/>
          <w:color w:val="4C4C4C"/>
          <w:sz w:val="16"/>
          <w:szCs w:val="16"/>
        </w:rPr>
        <w:t>With</w:t>
      </w:r>
      <w:r w:rsidR="000F0F3E" w:rsidRPr="009B088D">
        <w:rPr>
          <w:rFonts w:ascii="Tenorite" w:eastAsia="Arial" w:hAnsi="Tenorite"/>
          <w:color w:val="4C4C4C"/>
          <w:sz w:val="16"/>
          <w:szCs w:val="16"/>
        </w:rPr>
        <w:t>Secure</w:t>
      </w:r>
      <w:proofErr w:type="spellEnd"/>
      <w:r w:rsidR="000F0F3E" w:rsidRPr="009B088D">
        <w:rPr>
          <w:rFonts w:ascii="Tenorite" w:eastAsia="Arial" w:hAnsi="Tenorite"/>
          <w:color w:val="4C4C4C"/>
          <w:sz w:val="16"/>
          <w:szCs w:val="16"/>
        </w:rPr>
        <w:t xml:space="preserve">-RDR kommen das Monitoring der Alerts und die Übergabe der </w:t>
      </w:r>
      <w:r w:rsidR="00B86D64" w:rsidRPr="009B088D">
        <w:rPr>
          <w:rFonts w:ascii="Tenorite" w:eastAsia="Arial" w:hAnsi="Tenorite"/>
          <w:color w:val="4C4C4C"/>
          <w:sz w:val="16"/>
          <w:szCs w:val="16"/>
        </w:rPr>
        <w:t>f</w:t>
      </w:r>
      <w:r w:rsidR="000F0F3E" w:rsidRPr="009B088D">
        <w:rPr>
          <w:rFonts w:ascii="Tenorite" w:eastAsia="Arial" w:hAnsi="Tenorite"/>
          <w:color w:val="4C4C4C"/>
          <w:sz w:val="16"/>
          <w:szCs w:val="16"/>
        </w:rPr>
        <w:t>o</w:t>
      </w:r>
      <w:r w:rsidR="000F0F3E" w:rsidRPr="009B088D">
        <w:rPr>
          <w:rFonts w:ascii="Tenorite" w:eastAsia="Arial" w:hAnsi="Tenorite"/>
          <w:color w:val="4C4C4C"/>
          <w:sz w:val="16"/>
          <w:szCs w:val="16"/>
        </w:rPr>
        <w:softHyphen/>
        <w:t>ren</w:t>
      </w:r>
      <w:r w:rsidR="000F0F3E" w:rsidRPr="009B088D">
        <w:rPr>
          <w:rFonts w:ascii="Tenorite" w:eastAsia="Arial" w:hAnsi="Tenorite"/>
          <w:color w:val="4C4C4C"/>
          <w:sz w:val="16"/>
          <w:szCs w:val="16"/>
        </w:rPr>
        <w:softHyphen/>
        <w:t>si</w:t>
      </w:r>
      <w:r w:rsidR="000F0F3E" w:rsidRPr="009B088D">
        <w:rPr>
          <w:rFonts w:ascii="Tenorite" w:eastAsia="Arial" w:hAnsi="Tenorite"/>
          <w:color w:val="4C4C4C"/>
          <w:sz w:val="16"/>
          <w:szCs w:val="16"/>
        </w:rPr>
        <w:softHyphen/>
        <w:t xml:space="preserve">schen Analyse durch </w:t>
      </w:r>
      <w:proofErr w:type="spellStart"/>
      <w:r w:rsidR="00CB7C76">
        <w:rPr>
          <w:rFonts w:ascii="Tenorite" w:eastAsia="Arial" w:hAnsi="Tenorite"/>
          <w:color w:val="4C4C4C"/>
          <w:sz w:val="16"/>
          <w:szCs w:val="16"/>
        </w:rPr>
        <w:t>With</w:t>
      </w:r>
      <w:r w:rsidR="000F0F3E" w:rsidRPr="009B088D">
        <w:rPr>
          <w:rFonts w:ascii="Tenorite" w:eastAsia="Arial" w:hAnsi="Tenorite"/>
          <w:color w:val="4C4C4C"/>
          <w:sz w:val="16"/>
          <w:szCs w:val="16"/>
        </w:rPr>
        <w:t>Secure</w:t>
      </w:r>
      <w:proofErr w:type="spellEnd"/>
      <w:r w:rsidR="000F0F3E" w:rsidRPr="009B088D">
        <w:rPr>
          <w:rFonts w:ascii="Tenorite" w:eastAsia="Arial" w:hAnsi="Tenorite"/>
          <w:color w:val="4C4C4C"/>
          <w:sz w:val="16"/>
          <w:szCs w:val="16"/>
        </w:rPr>
        <w:t xml:space="preserve"> hinzu.</w:t>
      </w:r>
    </w:p>
    <w:p w14:paraId="75D6B516" w14:textId="40E17E00" w:rsidR="000F0F3E" w:rsidRPr="009B088D" w:rsidRDefault="000F0F3E" w:rsidP="00D940E1">
      <w:pPr>
        <w:ind w:left="6"/>
        <w:jc w:val="both"/>
        <w:rPr>
          <w:rFonts w:ascii="Tenorite" w:eastAsia="Arial" w:hAnsi="Tenorite"/>
          <w:color w:val="4C4C4C"/>
          <w:sz w:val="16"/>
          <w:szCs w:val="16"/>
        </w:rPr>
      </w:pPr>
      <w:r w:rsidRPr="009B088D">
        <w:rPr>
          <w:rFonts w:ascii="Tenorite" w:eastAsia="Arial" w:hAnsi="Tenorite"/>
          <w:color w:val="4C4C4C"/>
          <w:sz w:val="16"/>
          <w:szCs w:val="16"/>
        </w:rPr>
        <w:t xml:space="preserve">Bei allen </w:t>
      </w:r>
      <w:r w:rsidR="00FD7248" w:rsidRPr="009B088D">
        <w:rPr>
          <w:rFonts w:ascii="Tenorite" w:eastAsia="Arial" w:hAnsi="Tenorite"/>
          <w:color w:val="4C4C4C"/>
          <w:sz w:val="16"/>
          <w:szCs w:val="16"/>
        </w:rPr>
        <w:t xml:space="preserve">erweiterten </w:t>
      </w:r>
      <w:r w:rsidRPr="009B088D">
        <w:rPr>
          <w:rFonts w:ascii="Tenorite" w:eastAsia="Arial" w:hAnsi="Tenorite"/>
          <w:color w:val="4C4C4C"/>
          <w:sz w:val="16"/>
          <w:szCs w:val="16"/>
        </w:rPr>
        <w:t xml:space="preserve">Dienstleistungen gilt eine Reaktionszeit von vier Stunden innerhalb der allgemeinen Geschäftszeiten des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NOC.</w:t>
      </w:r>
    </w:p>
    <w:p w14:paraId="7E526EB4" w14:textId="77777777" w:rsidR="000A5786" w:rsidRPr="009B088D" w:rsidRDefault="000A5786" w:rsidP="00D940E1">
      <w:pPr>
        <w:ind w:left="6"/>
        <w:jc w:val="both"/>
        <w:rPr>
          <w:rFonts w:ascii="Tenorite" w:eastAsia="Arial" w:hAnsi="Tenorite"/>
          <w:color w:val="4C4C4C"/>
          <w:sz w:val="16"/>
          <w:szCs w:val="16"/>
        </w:rPr>
      </w:pPr>
    </w:p>
    <w:p w14:paraId="3B6DFE6E" w14:textId="77777777" w:rsidR="000A5786" w:rsidRPr="009B088D" w:rsidRDefault="000A5786" w:rsidP="00D940E1">
      <w:pPr>
        <w:ind w:left="6"/>
        <w:jc w:val="both"/>
        <w:rPr>
          <w:rFonts w:ascii="Tenorite" w:eastAsia="Arial" w:hAnsi="Tenorite"/>
          <w:color w:val="4C4C4C"/>
          <w:sz w:val="16"/>
          <w:szCs w:val="16"/>
        </w:rPr>
      </w:pPr>
      <w:r w:rsidRPr="009B088D">
        <w:rPr>
          <w:rFonts w:ascii="Tenorite" w:eastAsia="Arial" w:hAnsi="Tenorite"/>
          <w:color w:val="4C4C4C"/>
          <w:sz w:val="16"/>
          <w:szCs w:val="16"/>
        </w:rPr>
        <w:t>§ 3 Aufgaben des Kunden</w:t>
      </w:r>
    </w:p>
    <w:p w14:paraId="05C6925D" w14:textId="77777777" w:rsidR="000A5786" w:rsidRPr="009B088D" w:rsidRDefault="000A5786" w:rsidP="00D940E1">
      <w:pPr>
        <w:ind w:left="6"/>
        <w:jc w:val="both"/>
        <w:rPr>
          <w:rFonts w:ascii="Tenorite" w:eastAsia="Arial" w:hAnsi="Tenorite"/>
          <w:color w:val="4C4C4C"/>
          <w:sz w:val="16"/>
          <w:szCs w:val="16"/>
        </w:rPr>
      </w:pPr>
    </w:p>
    <w:p w14:paraId="2DE9A971" w14:textId="44EBE398" w:rsidR="000A5786" w:rsidRDefault="000A5786" w:rsidP="00D940E1">
      <w:pPr>
        <w:ind w:left="6"/>
        <w:jc w:val="both"/>
        <w:rPr>
          <w:rFonts w:ascii="Tenorite" w:eastAsia="Arial" w:hAnsi="Tenorite"/>
          <w:color w:val="4C4C4C"/>
          <w:sz w:val="16"/>
          <w:szCs w:val="16"/>
        </w:rPr>
      </w:pPr>
      <w:r w:rsidRPr="009B088D">
        <w:rPr>
          <w:rFonts w:ascii="Tenorite" w:eastAsia="Arial" w:hAnsi="Tenorite"/>
          <w:color w:val="4C4C4C"/>
          <w:sz w:val="16"/>
          <w:szCs w:val="16"/>
        </w:rPr>
        <w:t xml:space="preserve">3.1 Der Service-Support von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ist ohne Kundenmitwirkung nicht möglich. Ins</w:t>
      </w:r>
      <w:r w:rsidR="00336399" w:rsidRPr="009B088D">
        <w:rPr>
          <w:rFonts w:ascii="Tenorite" w:eastAsia="Arial" w:hAnsi="Tenorite"/>
          <w:color w:val="4C4C4C"/>
          <w:sz w:val="16"/>
          <w:szCs w:val="16"/>
        </w:rPr>
        <w:softHyphen/>
      </w:r>
      <w:r w:rsidRPr="009B088D">
        <w:rPr>
          <w:rFonts w:ascii="Tenorite" w:eastAsia="Arial" w:hAnsi="Tenorite"/>
          <w:color w:val="4C4C4C"/>
          <w:sz w:val="16"/>
          <w:szCs w:val="16"/>
        </w:rPr>
        <w:t>be</w:t>
      </w:r>
      <w:r w:rsidR="00336399" w:rsidRPr="009B088D">
        <w:rPr>
          <w:rFonts w:ascii="Tenorite" w:eastAsia="Arial" w:hAnsi="Tenorite"/>
          <w:color w:val="4C4C4C"/>
          <w:sz w:val="16"/>
          <w:szCs w:val="16"/>
        </w:rPr>
        <w:softHyphen/>
      </w:r>
      <w:r w:rsidRPr="009B088D">
        <w:rPr>
          <w:rFonts w:ascii="Tenorite" w:eastAsia="Arial" w:hAnsi="Tenorite"/>
          <w:color w:val="4C4C4C"/>
          <w:sz w:val="16"/>
          <w:szCs w:val="16"/>
        </w:rPr>
        <w:t>son</w:t>
      </w:r>
      <w:r w:rsidR="00336399" w:rsidRPr="009B088D">
        <w:rPr>
          <w:rFonts w:ascii="Tenorite" w:eastAsia="Arial" w:hAnsi="Tenorite"/>
          <w:color w:val="4C4C4C"/>
          <w:sz w:val="16"/>
          <w:szCs w:val="16"/>
        </w:rPr>
        <w:softHyphen/>
      </w:r>
      <w:r w:rsidRPr="009B088D">
        <w:rPr>
          <w:rFonts w:ascii="Tenorite" w:eastAsia="Arial" w:hAnsi="Tenorite"/>
          <w:color w:val="4C4C4C"/>
          <w:sz w:val="16"/>
          <w:szCs w:val="16"/>
        </w:rPr>
        <w:t>dere ist zu beachten:</w:t>
      </w:r>
    </w:p>
    <w:p w14:paraId="317A3788" w14:textId="77777777" w:rsidR="00CB7C76" w:rsidRPr="009B088D" w:rsidRDefault="00CB7C76" w:rsidP="00D940E1">
      <w:pPr>
        <w:ind w:left="6"/>
        <w:jc w:val="both"/>
        <w:rPr>
          <w:rFonts w:ascii="Tenorite" w:eastAsia="Arial" w:hAnsi="Tenorite"/>
          <w:color w:val="4C4C4C"/>
          <w:sz w:val="16"/>
          <w:szCs w:val="16"/>
        </w:rPr>
      </w:pPr>
    </w:p>
    <w:p w14:paraId="032DF50F" w14:textId="0A45BE6A" w:rsidR="000A5786" w:rsidRPr="009B088D" w:rsidRDefault="006E6B3B" w:rsidP="006E6B3B">
      <w:pPr>
        <w:tabs>
          <w:tab w:val="left" w:pos="295"/>
        </w:tabs>
        <w:ind w:left="6"/>
        <w:jc w:val="both"/>
        <w:rPr>
          <w:rFonts w:ascii="Tenorite" w:eastAsia="Arial" w:hAnsi="Tenorite"/>
          <w:color w:val="4C4C4C"/>
          <w:sz w:val="16"/>
          <w:szCs w:val="16"/>
        </w:rPr>
      </w:pPr>
      <w:r w:rsidRPr="009B088D">
        <w:rPr>
          <w:rFonts w:ascii="Tenorite" w:eastAsia="Arial" w:hAnsi="Tenorite"/>
          <w:color w:val="4C4C4C"/>
          <w:sz w:val="16"/>
          <w:szCs w:val="16"/>
        </w:rPr>
        <w:t>3.1.1</w:t>
      </w:r>
      <w:r w:rsidR="003E1E35"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Der Kunde wird einen oder mehrere Mitarbeiter benennen (Name, Kontakt</w:t>
      </w:r>
      <w:r w:rsidR="00C94C31"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 xml:space="preserve">daten einschließlich Fax und E-Mail, Funktion im Unternehmen), die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als ent</w:t>
      </w:r>
      <w:r w:rsidR="00C94C31"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schei</w:t>
      </w:r>
      <w:r w:rsidR="00C94C31"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dungs</w:t>
      </w:r>
      <w:r w:rsidR="00C94C31"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 xml:space="preserve">befugte Ansprechpartner zur Verfügung stehen.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wird nur Anfragen dieser Mitarbeiter bearbeiten bzw. sich an diese Mitarbeiter wenden. Es ist daher Aufgabe des Kunden, die Liste der entscheidungsbefugten Ansprechpartner stets aktuell zu halten und bei Veränderungen diese zeitnah an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zu übermitteln. Eine Haftung von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für Maßnahmen, die von nicht mehr entscheidungsbefugten An</w:t>
      </w:r>
      <w:r w:rsidR="00C94C31"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sprech</w:t>
      </w:r>
      <w:r w:rsidR="00C94C31"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part</w:t>
      </w:r>
      <w:r w:rsidR="00C94C31"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nern beauftragt oder genehmigt wurden, ist ausgeschlossen.</w:t>
      </w:r>
    </w:p>
    <w:p w14:paraId="151EFBB8" w14:textId="77777777" w:rsidR="000A5786" w:rsidRPr="009B088D" w:rsidRDefault="000A5786" w:rsidP="00D940E1">
      <w:pPr>
        <w:jc w:val="both"/>
        <w:rPr>
          <w:rFonts w:ascii="Tenorite" w:eastAsia="Arial" w:hAnsi="Tenorite"/>
          <w:color w:val="4C4C4C"/>
          <w:sz w:val="16"/>
          <w:szCs w:val="16"/>
        </w:rPr>
      </w:pPr>
    </w:p>
    <w:p w14:paraId="0365DDD9" w14:textId="0319BFF4" w:rsidR="00336399" w:rsidRPr="009B088D" w:rsidRDefault="003E1E35" w:rsidP="000E4762">
      <w:pPr>
        <w:tabs>
          <w:tab w:val="left" w:pos="282"/>
        </w:tabs>
        <w:jc w:val="both"/>
        <w:rPr>
          <w:rFonts w:ascii="Tenorite" w:eastAsia="Arial" w:hAnsi="Tenorite"/>
          <w:color w:val="4C4C4C"/>
          <w:sz w:val="16"/>
          <w:szCs w:val="16"/>
        </w:rPr>
      </w:pPr>
      <w:r w:rsidRPr="009B088D">
        <w:rPr>
          <w:rFonts w:ascii="Tenorite" w:eastAsia="Arial" w:hAnsi="Tenorite"/>
          <w:color w:val="4C4C4C"/>
          <w:sz w:val="16"/>
          <w:szCs w:val="16"/>
        </w:rPr>
        <w:t xml:space="preserve">3.1.2 </w:t>
      </w:r>
      <w:r w:rsidR="000A5786" w:rsidRPr="009B088D">
        <w:rPr>
          <w:rFonts w:ascii="Tenorite" w:eastAsia="Arial" w:hAnsi="Tenorite"/>
          <w:color w:val="4C4C4C"/>
          <w:sz w:val="16"/>
          <w:szCs w:val="16"/>
        </w:rPr>
        <w:t xml:space="preserve">Sofern Leistungen von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die Generierung eines Tickets über das Ticketsystem boxoffice.network-box.com erfordern, muss das Ticket den Kundenwunsch oder das Problem bzw. bei Störungen den Fehler und seine Auswirkungen beschreiben.</w:t>
      </w:r>
    </w:p>
    <w:p w14:paraId="30A62697" w14:textId="7DEB0E0E" w:rsidR="000A5786" w:rsidRPr="009B088D" w:rsidRDefault="000A5786" w:rsidP="00E663E2">
      <w:pPr>
        <w:tabs>
          <w:tab w:val="left" w:pos="282"/>
        </w:tabs>
        <w:jc w:val="both"/>
        <w:rPr>
          <w:rFonts w:ascii="Tenorite" w:eastAsia="Arial" w:hAnsi="Tenorite"/>
          <w:color w:val="4C4C4C"/>
          <w:sz w:val="16"/>
          <w:szCs w:val="16"/>
        </w:rPr>
      </w:pPr>
      <w:r w:rsidRPr="009B088D">
        <w:rPr>
          <w:rFonts w:ascii="Tenorite" w:eastAsia="Arial" w:hAnsi="Tenorite"/>
          <w:color w:val="4C4C4C"/>
          <w:sz w:val="16"/>
          <w:szCs w:val="16"/>
        </w:rPr>
        <w:t>Telefonische Nachfragen beim NOC sind möglich, wenn das Ticket</w:t>
      </w:r>
      <w:r w:rsidR="00EA69D8" w:rsidRPr="009B088D">
        <w:rPr>
          <w:rFonts w:ascii="Tenorite" w:eastAsia="Arial" w:hAnsi="Tenorite"/>
          <w:color w:val="4C4C4C"/>
          <w:sz w:val="16"/>
          <w:szCs w:val="16"/>
        </w:rPr>
        <w:softHyphen/>
      </w:r>
      <w:r w:rsidRPr="009B088D">
        <w:rPr>
          <w:rFonts w:ascii="Tenorite" w:eastAsia="Arial" w:hAnsi="Tenorite"/>
          <w:color w:val="4C4C4C"/>
          <w:sz w:val="16"/>
          <w:szCs w:val="16"/>
        </w:rPr>
        <w:t>system nicht operabel ist bzw. ein Level</w:t>
      </w:r>
      <w:r w:rsidR="00C94C31" w:rsidRPr="009B088D">
        <w:rPr>
          <w:rFonts w:ascii="Tenorite" w:eastAsia="Arial" w:hAnsi="Tenorite"/>
          <w:color w:val="4C4C4C"/>
          <w:sz w:val="16"/>
          <w:szCs w:val="16"/>
        </w:rPr>
        <w:t> </w:t>
      </w:r>
      <w:r w:rsidRPr="009B088D">
        <w:rPr>
          <w:rFonts w:ascii="Tenorite" w:eastAsia="Arial" w:hAnsi="Tenorite"/>
          <w:color w:val="4C4C4C"/>
          <w:sz w:val="16"/>
          <w:szCs w:val="16"/>
        </w:rPr>
        <w:t>1- oder Level</w:t>
      </w:r>
      <w:r w:rsidR="00C94C31" w:rsidRPr="009B088D">
        <w:rPr>
          <w:rFonts w:ascii="Tenorite" w:eastAsia="Arial" w:hAnsi="Tenorite"/>
          <w:color w:val="4C4C4C"/>
          <w:sz w:val="16"/>
          <w:szCs w:val="16"/>
        </w:rPr>
        <w:t> </w:t>
      </w:r>
      <w:r w:rsidRPr="009B088D">
        <w:rPr>
          <w:rFonts w:ascii="Tenorite" w:eastAsia="Arial" w:hAnsi="Tenorite"/>
          <w:color w:val="4C4C4C"/>
          <w:sz w:val="16"/>
          <w:szCs w:val="16"/>
        </w:rPr>
        <w:t>2-Fehler vorliegt.</w:t>
      </w:r>
    </w:p>
    <w:p w14:paraId="3D8729E5" w14:textId="77777777" w:rsidR="00E663E2" w:rsidRPr="009B088D" w:rsidRDefault="00E663E2" w:rsidP="00E663E2">
      <w:pPr>
        <w:tabs>
          <w:tab w:val="left" w:pos="282"/>
        </w:tabs>
        <w:jc w:val="both"/>
        <w:rPr>
          <w:rFonts w:ascii="Tenorite" w:eastAsia="Arial" w:hAnsi="Tenorite"/>
          <w:color w:val="4C4C4C"/>
          <w:sz w:val="16"/>
          <w:szCs w:val="16"/>
        </w:rPr>
      </w:pPr>
    </w:p>
    <w:p w14:paraId="7D7D0FB1" w14:textId="1C108583" w:rsidR="000A5786" w:rsidRPr="009B088D" w:rsidRDefault="003E1E35" w:rsidP="00E663E2">
      <w:pPr>
        <w:widowControl w:val="0"/>
        <w:tabs>
          <w:tab w:val="left" w:pos="295"/>
        </w:tabs>
        <w:autoSpaceDE w:val="0"/>
        <w:autoSpaceDN w:val="0"/>
        <w:adjustRightInd w:val="0"/>
        <w:jc w:val="both"/>
        <w:rPr>
          <w:rFonts w:ascii="Tenorite" w:eastAsia="Arial" w:hAnsi="Tenorite"/>
          <w:color w:val="4C4C4C"/>
          <w:sz w:val="16"/>
          <w:szCs w:val="16"/>
        </w:rPr>
      </w:pPr>
      <w:r w:rsidRPr="009B088D">
        <w:rPr>
          <w:rFonts w:ascii="Tenorite" w:eastAsia="Arial" w:hAnsi="Tenorite"/>
          <w:color w:val="4C4C4C"/>
          <w:sz w:val="16"/>
          <w:szCs w:val="16"/>
        </w:rPr>
        <w:t xml:space="preserve">3.1.3 </w:t>
      </w:r>
      <w:r w:rsidR="000A5786" w:rsidRPr="009B088D">
        <w:rPr>
          <w:rFonts w:ascii="Tenorite" w:eastAsia="Arial" w:hAnsi="Tenorite"/>
          <w:color w:val="4C4C4C"/>
          <w:sz w:val="16"/>
          <w:szCs w:val="16"/>
        </w:rPr>
        <w:t>Der Kunde wird regelmäßig die Firewall auf geblockten Datenverkehr über</w:t>
      </w:r>
      <w:r w:rsidR="00EA69D8" w:rsidRPr="009B088D">
        <w:rPr>
          <w:rFonts w:ascii="Tenorite" w:eastAsia="Arial" w:hAnsi="Tenorite"/>
          <w:color w:val="4C4C4C"/>
          <w:sz w:val="16"/>
          <w:szCs w:val="16"/>
        </w:rPr>
        <w:t>-</w:t>
      </w:r>
      <w:r w:rsidR="000A5786" w:rsidRPr="009B088D">
        <w:rPr>
          <w:rFonts w:ascii="Tenorite" w:eastAsia="Arial" w:hAnsi="Tenorite"/>
          <w:color w:val="4C4C4C"/>
          <w:sz w:val="16"/>
          <w:szCs w:val="16"/>
        </w:rPr>
        <w:t xml:space="preserve">prüfen.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stellt dabei sicher, dass Berichte über die Firewall-Aktivitäten in Echtzeit über das User-Interface „Monitoring und Reporting System“ in der kundeneigenen Network Box erhältlich ist. Dem Kunden ist bewusst, dass eine telefonische Kontaktaufnahme seitens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oder des NOC über blockierten Datenverkehr nicht statt</w:t>
      </w:r>
      <w:r w:rsidR="00336399"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findet.</w:t>
      </w:r>
    </w:p>
    <w:p w14:paraId="157738F3" w14:textId="77777777" w:rsidR="00E663E2" w:rsidRPr="009B088D" w:rsidRDefault="00E663E2" w:rsidP="00E663E2">
      <w:pPr>
        <w:widowControl w:val="0"/>
        <w:tabs>
          <w:tab w:val="left" w:pos="295"/>
        </w:tabs>
        <w:autoSpaceDE w:val="0"/>
        <w:autoSpaceDN w:val="0"/>
        <w:adjustRightInd w:val="0"/>
        <w:jc w:val="both"/>
        <w:rPr>
          <w:rFonts w:ascii="Tenorite" w:eastAsia="Arial" w:hAnsi="Tenorite"/>
          <w:color w:val="4C4C4C"/>
          <w:sz w:val="16"/>
          <w:szCs w:val="16"/>
        </w:rPr>
      </w:pPr>
    </w:p>
    <w:p w14:paraId="0B7A871E" w14:textId="1AE1B6B1" w:rsidR="000A5786" w:rsidRPr="009B088D" w:rsidRDefault="003E1E35" w:rsidP="00E663E2">
      <w:pPr>
        <w:widowControl w:val="0"/>
        <w:tabs>
          <w:tab w:val="left" w:pos="295"/>
        </w:tabs>
        <w:autoSpaceDE w:val="0"/>
        <w:autoSpaceDN w:val="0"/>
        <w:adjustRightInd w:val="0"/>
        <w:jc w:val="both"/>
        <w:rPr>
          <w:rFonts w:ascii="Tenorite" w:eastAsia="Arial" w:hAnsi="Tenorite"/>
          <w:color w:val="4C4C4C"/>
          <w:sz w:val="16"/>
          <w:szCs w:val="16"/>
        </w:rPr>
      </w:pPr>
      <w:r w:rsidRPr="009B088D">
        <w:rPr>
          <w:rFonts w:ascii="Tenorite" w:eastAsia="Arial" w:hAnsi="Tenorite"/>
          <w:color w:val="4C4C4C"/>
          <w:sz w:val="16"/>
          <w:szCs w:val="16"/>
        </w:rPr>
        <w:t xml:space="preserve">3.1.4 </w:t>
      </w:r>
      <w:r w:rsidR="000A5786" w:rsidRPr="009B088D">
        <w:rPr>
          <w:rFonts w:ascii="Tenorite" w:eastAsia="Arial" w:hAnsi="Tenorite"/>
          <w:color w:val="4C4C4C"/>
          <w:sz w:val="16"/>
          <w:szCs w:val="16"/>
        </w:rPr>
        <w:t>Der Kunde wird regelmäßig das Monitoring und Reporting System auf Benach</w:t>
      </w:r>
      <w:r w:rsidR="00EA69D8" w:rsidRPr="009B088D">
        <w:rPr>
          <w:rFonts w:ascii="Tenorite" w:eastAsia="Arial" w:hAnsi="Tenorite"/>
          <w:color w:val="4C4C4C"/>
          <w:sz w:val="16"/>
          <w:szCs w:val="16"/>
        </w:rPr>
        <w:softHyphen/>
      </w:r>
      <w:r w:rsidR="000A5786" w:rsidRPr="009B088D">
        <w:rPr>
          <w:rFonts w:ascii="Tenorite" w:eastAsia="Arial" w:hAnsi="Tenorite"/>
          <w:color w:val="4C4C4C"/>
          <w:sz w:val="16"/>
          <w:szCs w:val="16"/>
        </w:rPr>
        <w:t xml:space="preserve">richtigungen von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oder dem NOC auf Vorfälle und deren Auswirkungen und Konsequenzen abrufen (beispielsweise Firewall-</w:t>
      </w:r>
      <w:r w:rsidRPr="009B088D">
        <w:rPr>
          <w:rFonts w:ascii="Tenorite" w:eastAsia="Arial" w:hAnsi="Tenorite"/>
          <w:color w:val="4C4C4C"/>
          <w:sz w:val="16"/>
          <w:szCs w:val="16"/>
        </w:rPr>
        <w:t xml:space="preserve"> </w:t>
      </w:r>
      <w:r w:rsidR="000A5786" w:rsidRPr="009B088D">
        <w:rPr>
          <w:rFonts w:ascii="Tenorite" w:eastAsia="Arial" w:hAnsi="Tenorite"/>
          <w:color w:val="4C4C4C"/>
          <w:sz w:val="16"/>
          <w:szCs w:val="16"/>
        </w:rPr>
        <w:t xml:space="preserve">und IDP-Blocks, E-Mail Alerts, oder - nach Ermessen von </w:t>
      </w:r>
      <w:r w:rsidR="009B088D">
        <w:rPr>
          <w:rFonts w:ascii="Tenorite" w:eastAsia="Arial" w:hAnsi="Tenorite"/>
          <w:color w:val="4C4C4C"/>
          <w:sz w:val="16"/>
          <w:szCs w:val="16"/>
        </w:rPr>
        <w:t>AQ</w:t>
      </w:r>
      <w:r w:rsidR="000A5786" w:rsidRPr="009B088D">
        <w:rPr>
          <w:rFonts w:ascii="Tenorite" w:eastAsia="Arial" w:hAnsi="Tenorite"/>
          <w:color w:val="4C4C4C"/>
          <w:sz w:val="16"/>
          <w:szCs w:val="16"/>
        </w:rPr>
        <w:t xml:space="preserve"> - Störungen in kundeneigenen Workstations).</w:t>
      </w:r>
    </w:p>
    <w:p w14:paraId="2B617621" w14:textId="77777777" w:rsidR="00E663E2" w:rsidRPr="009B088D" w:rsidRDefault="00E663E2" w:rsidP="00E663E2">
      <w:pPr>
        <w:widowControl w:val="0"/>
        <w:tabs>
          <w:tab w:val="left" w:pos="295"/>
        </w:tabs>
        <w:autoSpaceDE w:val="0"/>
        <w:autoSpaceDN w:val="0"/>
        <w:adjustRightInd w:val="0"/>
        <w:jc w:val="both"/>
        <w:rPr>
          <w:rFonts w:ascii="Tenorite" w:eastAsia="Arial" w:hAnsi="Tenorite"/>
          <w:color w:val="4C4C4C"/>
          <w:sz w:val="16"/>
          <w:szCs w:val="16"/>
        </w:rPr>
      </w:pPr>
    </w:p>
    <w:p w14:paraId="5D6A0D8B" w14:textId="239AE783" w:rsidR="00922558" w:rsidRPr="009B088D" w:rsidRDefault="00922558" w:rsidP="00E663E2">
      <w:pPr>
        <w:widowControl w:val="0"/>
        <w:autoSpaceDE w:val="0"/>
        <w:autoSpaceDN w:val="0"/>
        <w:adjustRightInd w:val="0"/>
        <w:jc w:val="both"/>
        <w:rPr>
          <w:rFonts w:ascii="Tenorite" w:eastAsia="Arial" w:hAnsi="Tenorite"/>
          <w:color w:val="4C4C4C"/>
          <w:sz w:val="16"/>
          <w:szCs w:val="16"/>
        </w:rPr>
      </w:pPr>
      <w:r w:rsidRPr="009B088D">
        <w:rPr>
          <w:rFonts w:ascii="Tenorite" w:eastAsia="Arial" w:hAnsi="Tenorite"/>
          <w:color w:val="4C4C4C"/>
          <w:sz w:val="16"/>
          <w:szCs w:val="16"/>
        </w:rPr>
        <w:t xml:space="preserve">3.1.5 </w:t>
      </w:r>
      <w:r w:rsidR="000A5786" w:rsidRPr="009B088D">
        <w:rPr>
          <w:rFonts w:ascii="Tenorite" w:eastAsia="Arial" w:hAnsi="Tenorite"/>
          <w:color w:val="4C4C4C"/>
          <w:sz w:val="16"/>
          <w:szCs w:val="16"/>
        </w:rPr>
        <w:t xml:space="preserve">Der Kunde wird alle von der Network Box nach Kundenvorgaben generierten und gespeicherten Daten (Reports) selbst sichern und archivieren. Die vom </w:t>
      </w:r>
      <w:r w:rsidRPr="009B088D">
        <w:rPr>
          <w:rFonts w:ascii="Tenorite" w:eastAsia="Arial" w:hAnsi="Tenorite"/>
          <w:color w:val="4C4C4C"/>
          <w:sz w:val="16"/>
          <w:szCs w:val="16"/>
        </w:rPr>
        <w:t xml:space="preserve">System generierten </w:t>
      </w:r>
      <w:proofErr w:type="spellStart"/>
      <w:r w:rsidRPr="009B088D">
        <w:rPr>
          <w:rFonts w:ascii="Tenorite" w:eastAsia="Arial" w:hAnsi="Tenorite"/>
          <w:color w:val="4C4C4C"/>
          <w:sz w:val="16"/>
          <w:szCs w:val="16"/>
        </w:rPr>
        <w:t>Logging</w:t>
      </w:r>
      <w:proofErr w:type="spellEnd"/>
      <w:r w:rsidRPr="009B088D">
        <w:rPr>
          <w:rFonts w:ascii="Tenorite" w:eastAsia="Arial" w:hAnsi="Tenorite"/>
          <w:color w:val="4C4C4C"/>
          <w:sz w:val="16"/>
          <w:szCs w:val="16"/>
        </w:rPr>
        <w:t xml:space="preserve">-Daten werden von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lediglich auf der in der Hardware befindlichen Festplatte gespeichert; ist diese voll, werden die jeweils ältesten Daten überschrieben. Eine Vorhaltung dieser Daten seitens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findet nicht statt</w:t>
      </w:r>
      <w:r w:rsidR="00336399" w:rsidRPr="009B088D">
        <w:rPr>
          <w:rFonts w:ascii="Tenorite" w:eastAsia="Arial" w:hAnsi="Tenorite"/>
          <w:color w:val="4C4C4C"/>
          <w:sz w:val="16"/>
          <w:szCs w:val="16"/>
        </w:rPr>
        <w:t>,</w:t>
      </w:r>
      <w:r w:rsidRPr="009B088D">
        <w:rPr>
          <w:rFonts w:ascii="Tenorite" w:eastAsia="Arial" w:hAnsi="Tenorite"/>
          <w:color w:val="4C4C4C"/>
          <w:sz w:val="16"/>
          <w:szCs w:val="16"/>
        </w:rPr>
        <w:t xml:space="preserve"> und das Archivieren kann separat bei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beauftragt werden.</w:t>
      </w:r>
    </w:p>
    <w:p w14:paraId="65BC8DF6" w14:textId="77777777" w:rsidR="00B071B1" w:rsidRPr="009B088D" w:rsidRDefault="00B071B1" w:rsidP="00B963B2">
      <w:pPr>
        <w:tabs>
          <w:tab w:val="left" w:pos="295"/>
        </w:tabs>
        <w:ind w:left="6" w:hanging="6"/>
        <w:jc w:val="both"/>
        <w:rPr>
          <w:rFonts w:ascii="Tenorite" w:eastAsia="Arial" w:hAnsi="Tenorite"/>
          <w:color w:val="4C4C4C"/>
          <w:sz w:val="16"/>
          <w:szCs w:val="16"/>
        </w:rPr>
      </w:pPr>
    </w:p>
    <w:p w14:paraId="4896707A" w14:textId="7153A745" w:rsidR="00922558" w:rsidRPr="009B088D" w:rsidRDefault="0044452C"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3.2 Die</w:t>
      </w:r>
      <w:r w:rsidR="00922558" w:rsidRPr="009B088D">
        <w:rPr>
          <w:rFonts w:ascii="Tenorite" w:eastAsia="Arial" w:hAnsi="Tenorite"/>
          <w:color w:val="4C4C4C"/>
          <w:sz w:val="16"/>
          <w:szCs w:val="16"/>
        </w:rPr>
        <w:t xml:space="preserve"> Network Box kann nach Wunsch des Kunden konfiguriert werden. Eine Konfiguration seitens </w:t>
      </w:r>
      <w:r w:rsidR="009B088D">
        <w:rPr>
          <w:rFonts w:ascii="Tenorite" w:eastAsia="Arial" w:hAnsi="Tenorite"/>
          <w:color w:val="4C4C4C"/>
          <w:sz w:val="16"/>
          <w:szCs w:val="16"/>
        </w:rPr>
        <w:t>AQ</w:t>
      </w:r>
      <w:r w:rsidR="00922558" w:rsidRPr="009B088D">
        <w:rPr>
          <w:rFonts w:ascii="Tenorite" w:eastAsia="Arial" w:hAnsi="Tenorite"/>
          <w:color w:val="4C4C4C"/>
          <w:sz w:val="16"/>
          <w:szCs w:val="16"/>
        </w:rPr>
        <w:t xml:space="preserve"> erfolgt nach Maßgabe der vorstehenden Ziffern 2.3 bis 2.5.</w:t>
      </w:r>
    </w:p>
    <w:p w14:paraId="4E65DB9A" w14:textId="6467CE0A" w:rsidR="00922558" w:rsidRPr="009B088D" w:rsidRDefault="0044452C"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lastRenderedPageBreak/>
        <w:t>3.3 Für</w:t>
      </w:r>
      <w:r w:rsidR="00922558" w:rsidRPr="009B088D">
        <w:rPr>
          <w:rFonts w:ascii="Tenorite" w:eastAsia="Arial" w:hAnsi="Tenorite"/>
          <w:color w:val="4C4C4C"/>
          <w:sz w:val="16"/>
          <w:szCs w:val="16"/>
        </w:rPr>
        <w:t xml:space="preserve"> den Fall, dass der Kunde die Leistungen von </w:t>
      </w:r>
      <w:r w:rsidR="009B088D">
        <w:rPr>
          <w:rFonts w:ascii="Tenorite" w:eastAsia="Arial" w:hAnsi="Tenorite"/>
          <w:color w:val="4C4C4C"/>
          <w:sz w:val="16"/>
          <w:szCs w:val="16"/>
        </w:rPr>
        <w:t>AQ</w:t>
      </w:r>
      <w:r w:rsidR="00922558" w:rsidRPr="009B088D">
        <w:rPr>
          <w:rFonts w:ascii="Tenorite" w:eastAsia="Arial" w:hAnsi="Tenorite"/>
          <w:color w:val="4C4C4C"/>
          <w:sz w:val="16"/>
          <w:szCs w:val="16"/>
        </w:rPr>
        <w:t xml:space="preserve"> beanstandet, wird er sich zunächst zur Konfliktvermeidung an den Chief Technical Officer (CTO) von </w:t>
      </w:r>
      <w:r w:rsidR="009B088D">
        <w:rPr>
          <w:rFonts w:ascii="Tenorite" w:eastAsia="Arial" w:hAnsi="Tenorite"/>
          <w:color w:val="4C4C4C"/>
          <w:sz w:val="16"/>
          <w:szCs w:val="16"/>
        </w:rPr>
        <w:t>AQ</w:t>
      </w:r>
      <w:r w:rsidR="00922558" w:rsidRPr="009B088D">
        <w:rPr>
          <w:rFonts w:ascii="Tenorite" w:eastAsia="Arial" w:hAnsi="Tenorite"/>
          <w:color w:val="4C4C4C"/>
          <w:sz w:val="16"/>
          <w:szCs w:val="16"/>
        </w:rPr>
        <w:t xml:space="preserve"> wenden</w:t>
      </w:r>
      <w:r w:rsidR="00336399" w:rsidRPr="009B088D">
        <w:rPr>
          <w:rFonts w:ascii="Tenorite" w:eastAsia="Arial" w:hAnsi="Tenorite"/>
          <w:color w:val="4C4C4C"/>
          <w:sz w:val="16"/>
          <w:szCs w:val="16"/>
        </w:rPr>
        <w:t xml:space="preserve"> </w:t>
      </w:r>
      <w:r w:rsidR="003E1E35" w:rsidRPr="009B088D">
        <w:rPr>
          <w:rFonts w:ascii="Tenorite" w:eastAsia="Arial" w:hAnsi="Tenorite"/>
          <w:color w:val="4C4C4C"/>
          <w:sz w:val="16"/>
          <w:szCs w:val="16"/>
        </w:rPr>
        <w:t>support</w:t>
      </w:r>
      <w:r w:rsidR="00922558" w:rsidRPr="009B088D">
        <w:rPr>
          <w:rFonts w:ascii="Tenorite" w:eastAsia="Arial" w:hAnsi="Tenorite"/>
          <w:color w:val="4C4C4C"/>
          <w:sz w:val="16"/>
          <w:szCs w:val="16"/>
        </w:rPr>
        <w:t>@</w:t>
      </w:r>
      <w:r w:rsidR="00CB7C76">
        <w:rPr>
          <w:rFonts w:ascii="Tenorite" w:eastAsia="Arial" w:hAnsi="Tenorite"/>
          <w:color w:val="4C4C4C"/>
          <w:sz w:val="16"/>
          <w:szCs w:val="16"/>
        </w:rPr>
        <w:t>anqa-itsecurity.de</w:t>
      </w:r>
      <w:r w:rsidR="00922558" w:rsidRPr="009B088D">
        <w:rPr>
          <w:rFonts w:ascii="Tenorite" w:eastAsia="Arial" w:hAnsi="Tenorite"/>
          <w:color w:val="4C4C4C"/>
          <w:sz w:val="16"/>
          <w:szCs w:val="16"/>
        </w:rPr>
        <w:t xml:space="preserve">. Sollte auch von dort keine den Kunden zufrieden stellende Bearbeitung erfolgen, ist vor Einleitung weiterer Maßnahmen </w:t>
      </w:r>
      <w:r w:rsidR="00CB7C76">
        <w:rPr>
          <w:rFonts w:ascii="Tenorite" w:eastAsia="Arial" w:hAnsi="Tenorite"/>
          <w:color w:val="4C4C4C"/>
          <w:sz w:val="16"/>
          <w:szCs w:val="16"/>
        </w:rPr>
        <w:t xml:space="preserve">eine Analyse </w:t>
      </w:r>
      <w:r w:rsidR="00B963B2" w:rsidRPr="009B088D">
        <w:rPr>
          <w:rFonts w:ascii="Tenorite" w:eastAsia="Arial" w:hAnsi="Tenorite"/>
          <w:color w:val="4C4C4C"/>
          <w:sz w:val="16"/>
          <w:szCs w:val="16"/>
        </w:rPr>
        <w:t>durch die Network Box Corporation Ltd. durchzuführen</w:t>
      </w:r>
      <w:r w:rsidR="00922558" w:rsidRPr="009B088D">
        <w:rPr>
          <w:rFonts w:ascii="Tenorite" w:eastAsia="Arial" w:hAnsi="Tenorite"/>
          <w:color w:val="4C4C4C"/>
          <w:sz w:val="16"/>
          <w:szCs w:val="16"/>
        </w:rPr>
        <w:t>.</w:t>
      </w:r>
    </w:p>
    <w:p w14:paraId="403961F5"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2DB4D7F3" w14:textId="782292B7" w:rsidR="00922558" w:rsidRPr="009B088D" w:rsidRDefault="0044452C"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3.4 Der</w:t>
      </w:r>
      <w:r w:rsidR="00922558" w:rsidRPr="009B088D">
        <w:rPr>
          <w:rFonts w:ascii="Tenorite" w:eastAsia="Arial" w:hAnsi="Tenorite"/>
          <w:color w:val="4C4C4C"/>
          <w:sz w:val="16"/>
          <w:szCs w:val="16"/>
        </w:rPr>
        <w:t xml:space="preserve"> Kunde ist darüber informiert, dass er für seine eigene IT-Infrastruktur ausschließlich selbst verantwortlich ist. Die Leistungen von </w:t>
      </w:r>
      <w:r w:rsidR="009B088D">
        <w:rPr>
          <w:rFonts w:ascii="Tenorite" w:eastAsia="Arial" w:hAnsi="Tenorite"/>
          <w:color w:val="4C4C4C"/>
          <w:sz w:val="16"/>
          <w:szCs w:val="16"/>
        </w:rPr>
        <w:t>AQ</w:t>
      </w:r>
      <w:r w:rsidR="00922558" w:rsidRPr="009B088D">
        <w:rPr>
          <w:rFonts w:ascii="Tenorite" w:eastAsia="Arial" w:hAnsi="Tenorite"/>
          <w:color w:val="4C4C4C"/>
          <w:sz w:val="16"/>
          <w:szCs w:val="16"/>
        </w:rPr>
        <w:t xml:space="preserve"> oder ggf. auch der Network Box Corporation Ltd. umfassen in keinem Fall eine Analyse des Daten</w:t>
      </w:r>
      <w:r w:rsidR="00C94C31" w:rsidRPr="009B088D">
        <w:rPr>
          <w:rFonts w:ascii="Tenorite" w:eastAsia="Arial" w:hAnsi="Tenorite"/>
          <w:color w:val="4C4C4C"/>
          <w:sz w:val="16"/>
          <w:szCs w:val="16"/>
        </w:rPr>
        <w:softHyphen/>
        <w:t>ver</w:t>
      </w:r>
      <w:r w:rsidR="00C94C31" w:rsidRPr="009B088D">
        <w:rPr>
          <w:rFonts w:ascii="Tenorite" w:eastAsia="Arial" w:hAnsi="Tenorite"/>
          <w:color w:val="4C4C4C"/>
          <w:sz w:val="16"/>
          <w:szCs w:val="16"/>
        </w:rPr>
        <w:softHyphen/>
        <w:t>kehrs</w:t>
      </w:r>
      <w:r w:rsidR="00922558" w:rsidRPr="009B088D">
        <w:rPr>
          <w:rFonts w:ascii="Tenorite" w:eastAsia="Arial" w:hAnsi="Tenorite"/>
          <w:color w:val="4C4C4C"/>
          <w:sz w:val="16"/>
          <w:szCs w:val="16"/>
        </w:rPr>
        <w:t>, geblockter Abrufe oder sonstiger Daten, die durch</w:t>
      </w:r>
      <w:r w:rsidR="004410B9" w:rsidRPr="009B088D">
        <w:rPr>
          <w:rFonts w:ascii="Tenorite" w:eastAsia="Arial" w:hAnsi="Tenorite"/>
          <w:color w:val="4C4C4C"/>
          <w:sz w:val="16"/>
          <w:szCs w:val="16"/>
        </w:rPr>
        <w:t xml:space="preserve"> </w:t>
      </w:r>
      <w:r w:rsidR="00922558" w:rsidRPr="009B088D">
        <w:rPr>
          <w:rFonts w:ascii="Tenorite" w:eastAsia="Arial" w:hAnsi="Tenorite"/>
          <w:color w:val="4C4C4C"/>
          <w:sz w:val="16"/>
          <w:szCs w:val="16"/>
        </w:rPr>
        <w:t xml:space="preserve">die Network Box Logs generiert werden; eine Beratung oder Optimierung der kundeneigenen IT-Infrastruktur, Support- und Serviceleistungen hinsichtlich der kundeneigenen IT-Infrastruktur oder </w:t>
      </w:r>
      <w:r w:rsidRPr="009B088D">
        <w:rPr>
          <w:rFonts w:ascii="Tenorite" w:eastAsia="Arial" w:hAnsi="Tenorite"/>
          <w:color w:val="4C4C4C"/>
          <w:sz w:val="16"/>
          <w:szCs w:val="16"/>
        </w:rPr>
        <w:t>jedweder anderen Leistungen</w:t>
      </w:r>
      <w:r w:rsidR="00922558" w:rsidRPr="009B088D">
        <w:rPr>
          <w:rFonts w:ascii="Tenorite" w:eastAsia="Arial" w:hAnsi="Tenorite"/>
          <w:color w:val="4C4C4C"/>
          <w:sz w:val="16"/>
          <w:szCs w:val="16"/>
        </w:rPr>
        <w:t>, die nicht mit der Network Box zusammenhängen. Dem Kunden ist bewusst, dass das Sicherheitssystem Network Box eine kundeneigene Administration und Optimierung der individuellen IT-Infra</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struk</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tur nicht ersetzt.</w:t>
      </w:r>
    </w:p>
    <w:p w14:paraId="7E94FC05"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0DCD61D1" w14:textId="207BD590" w:rsidR="00922558" w:rsidRPr="009B088D" w:rsidRDefault="0044452C"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3.5 </w:t>
      </w:r>
      <w:proofErr w:type="gramStart"/>
      <w:r w:rsidRPr="009B088D">
        <w:rPr>
          <w:rFonts w:ascii="Tenorite" w:eastAsia="Arial" w:hAnsi="Tenorite"/>
          <w:color w:val="4C4C4C"/>
          <w:sz w:val="16"/>
          <w:szCs w:val="16"/>
        </w:rPr>
        <w:t>Soweit</w:t>
      </w:r>
      <w:proofErr w:type="gramEnd"/>
      <w:r w:rsidR="00922558" w:rsidRPr="009B088D">
        <w:rPr>
          <w:rFonts w:ascii="Tenorite" w:eastAsia="Arial" w:hAnsi="Tenorite"/>
          <w:color w:val="4C4C4C"/>
          <w:sz w:val="16"/>
          <w:szCs w:val="16"/>
        </w:rPr>
        <w:t xml:space="preserve"> Veränderungen innerhalb der kundeneigenen IT-Infrastruktur Aus</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wir</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kun</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gen auf die Network Box</w:t>
      </w:r>
      <w:r w:rsidR="00CB7C76">
        <w:rPr>
          <w:rFonts w:ascii="Tenorite" w:eastAsia="Arial" w:hAnsi="Tenorite"/>
          <w:color w:val="4C4C4C"/>
          <w:sz w:val="16"/>
          <w:szCs w:val="16"/>
        </w:rPr>
        <w:t xml:space="preserve"> Firewall</w:t>
      </w:r>
      <w:r w:rsidR="00922558" w:rsidRPr="009B088D">
        <w:rPr>
          <w:rFonts w:ascii="Tenorite" w:eastAsia="Arial" w:hAnsi="Tenorite"/>
          <w:color w:val="4C4C4C"/>
          <w:sz w:val="16"/>
          <w:szCs w:val="16"/>
        </w:rPr>
        <w:t xml:space="preserve"> haben, wird der Kunde </w:t>
      </w:r>
      <w:r w:rsidR="009B088D">
        <w:rPr>
          <w:rFonts w:ascii="Tenorite" w:eastAsia="Arial" w:hAnsi="Tenorite"/>
          <w:color w:val="4C4C4C"/>
          <w:sz w:val="16"/>
          <w:szCs w:val="16"/>
        </w:rPr>
        <w:t>AQ</w:t>
      </w:r>
      <w:r w:rsidR="00922558" w:rsidRPr="009B088D">
        <w:rPr>
          <w:rFonts w:ascii="Tenorite" w:eastAsia="Arial" w:hAnsi="Tenorite"/>
          <w:color w:val="4C4C4C"/>
          <w:sz w:val="16"/>
          <w:szCs w:val="16"/>
        </w:rPr>
        <w:t xml:space="preserve"> unverzüglich informieren.</w:t>
      </w:r>
    </w:p>
    <w:p w14:paraId="5CAF434A"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5A96457E" w14:textId="4EFB4F5C" w:rsidR="00922558" w:rsidRPr="009B088D" w:rsidRDefault="0044452C" w:rsidP="0095258F">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3.6 Die</w:t>
      </w:r>
      <w:r w:rsidR="004410B9" w:rsidRPr="009B088D">
        <w:rPr>
          <w:rFonts w:ascii="Tenorite" w:eastAsia="Arial" w:hAnsi="Tenorite"/>
          <w:color w:val="4C4C4C"/>
          <w:sz w:val="16"/>
          <w:szCs w:val="16"/>
        </w:rPr>
        <w:t xml:space="preserve"> Network Box IT Securit</w:t>
      </w:r>
      <w:r w:rsidR="00922558" w:rsidRPr="009B088D">
        <w:rPr>
          <w:rFonts w:ascii="Tenorite" w:eastAsia="Arial" w:hAnsi="Tenorite"/>
          <w:color w:val="4C4C4C"/>
          <w:sz w:val="16"/>
          <w:szCs w:val="16"/>
        </w:rPr>
        <w:t>y</w:t>
      </w:r>
      <w:r w:rsidR="00B963B2" w:rsidRPr="009B088D">
        <w:rPr>
          <w:rFonts w:ascii="Tenorite" w:eastAsia="Arial" w:hAnsi="Tenorite"/>
          <w:color w:val="4C4C4C"/>
          <w:sz w:val="16"/>
          <w:szCs w:val="16"/>
        </w:rPr>
        <w:t>-</w:t>
      </w:r>
      <w:r w:rsidR="00922558" w:rsidRPr="009B088D">
        <w:rPr>
          <w:rFonts w:ascii="Tenorite" w:eastAsia="Arial" w:hAnsi="Tenorite"/>
          <w:color w:val="4C4C4C"/>
          <w:sz w:val="16"/>
          <w:szCs w:val="16"/>
        </w:rPr>
        <w:t>Software und alle damit zusammenhängenden In</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for</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ma</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tionen</w:t>
      </w:r>
      <w:r w:rsidR="0095258F" w:rsidRPr="009B088D">
        <w:rPr>
          <w:rFonts w:ascii="Tenorite" w:eastAsia="Arial" w:hAnsi="Tenorite"/>
          <w:color w:val="4C4C4C"/>
          <w:sz w:val="16"/>
          <w:szCs w:val="16"/>
        </w:rPr>
        <w:t xml:space="preserve"> </w:t>
      </w:r>
      <w:r w:rsidR="00922558" w:rsidRPr="009B088D">
        <w:rPr>
          <w:rFonts w:ascii="Tenorite" w:eastAsia="Arial" w:hAnsi="Tenorite"/>
          <w:color w:val="4C4C4C"/>
          <w:sz w:val="16"/>
          <w:szCs w:val="16"/>
        </w:rPr>
        <w:t>sowie Updates und Upgrades sind zu Gunsten der Network Box Cor</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po</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ra</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tion Ltd. urheberrechtlich geschützt. Der Kunde wird diese Rechte beachten. Die Ent</w:t>
      </w:r>
      <w:r w:rsidR="00C94C31" w:rsidRPr="009B088D">
        <w:rPr>
          <w:rFonts w:ascii="Tenorite" w:eastAsia="Arial" w:hAnsi="Tenorite"/>
          <w:color w:val="4C4C4C"/>
          <w:sz w:val="16"/>
          <w:szCs w:val="16"/>
        </w:rPr>
        <w:softHyphen/>
      </w:r>
      <w:r w:rsidR="00922558" w:rsidRPr="009B088D">
        <w:rPr>
          <w:rFonts w:ascii="Tenorite" w:eastAsia="Arial" w:hAnsi="Tenorite"/>
          <w:color w:val="4C4C4C"/>
          <w:sz w:val="16"/>
          <w:szCs w:val="16"/>
        </w:rPr>
        <w:t>fernung von Urheberrechtshinweisen ist daher ebenso unzulässig wie eine Verwe</w:t>
      </w:r>
      <w:r w:rsidR="004410B9" w:rsidRPr="009B088D">
        <w:rPr>
          <w:rFonts w:ascii="Tenorite" w:eastAsia="Arial" w:hAnsi="Tenorite"/>
          <w:color w:val="4C4C4C"/>
          <w:sz w:val="16"/>
          <w:szCs w:val="16"/>
        </w:rPr>
        <w:t>ndung der Network Box IT Securit</w:t>
      </w:r>
      <w:r w:rsidR="00922558" w:rsidRPr="009B088D">
        <w:rPr>
          <w:rFonts w:ascii="Tenorite" w:eastAsia="Arial" w:hAnsi="Tenorite"/>
          <w:color w:val="4C4C4C"/>
          <w:sz w:val="16"/>
          <w:szCs w:val="16"/>
        </w:rPr>
        <w:t>y</w:t>
      </w:r>
      <w:r w:rsidR="00B963B2" w:rsidRPr="009B088D">
        <w:rPr>
          <w:rFonts w:ascii="Tenorite" w:eastAsia="Arial" w:hAnsi="Tenorite"/>
          <w:color w:val="4C4C4C"/>
          <w:sz w:val="16"/>
          <w:szCs w:val="16"/>
        </w:rPr>
        <w:t>-</w:t>
      </w:r>
      <w:r w:rsidR="00922558" w:rsidRPr="009B088D">
        <w:rPr>
          <w:rFonts w:ascii="Tenorite" w:eastAsia="Arial" w:hAnsi="Tenorite"/>
          <w:color w:val="4C4C4C"/>
          <w:sz w:val="16"/>
          <w:szCs w:val="16"/>
        </w:rPr>
        <w:t xml:space="preserve">Software nach Ablauf dieses Vertrages oder </w:t>
      </w:r>
      <w:proofErr w:type="gramStart"/>
      <w:r w:rsidR="00922558" w:rsidRPr="009B088D">
        <w:rPr>
          <w:rFonts w:ascii="Tenorite" w:eastAsia="Arial" w:hAnsi="Tenorite"/>
          <w:color w:val="4C4C4C"/>
          <w:sz w:val="16"/>
          <w:szCs w:val="16"/>
        </w:rPr>
        <w:t>entgegen der hier getroffenen Regelungen</w:t>
      </w:r>
      <w:proofErr w:type="gramEnd"/>
      <w:r w:rsidR="00922558" w:rsidRPr="009B088D">
        <w:rPr>
          <w:rFonts w:ascii="Tenorite" w:eastAsia="Arial" w:hAnsi="Tenorite"/>
          <w:color w:val="4C4C4C"/>
          <w:sz w:val="16"/>
          <w:szCs w:val="16"/>
        </w:rPr>
        <w:t>.</w:t>
      </w:r>
    </w:p>
    <w:p w14:paraId="5BF49AA7" w14:textId="45E196E6" w:rsidR="00336399" w:rsidRPr="009B088D" w:rsidRDefault="00336399" w:rsidP="0095258F">
      <w:pPr>
        <w:tabs>
          <w:tab w:val="left" w:pos="295"/>
        </w:tabs>
        <w:ind w:left="6" w:hanging="6"/>
        <w:jc w:val="both"/>
        <w:rPr>
          <w:rFonts w:ascii="Tenorite" w:eastAsia="Arial" w:hAnsi="Tenorite"/>
          <w:color w:val="4C4C4C"/>
          <w:sz w:val="16"/>
          <w:szCs w:val="16"/>
        </w:rPr>
      </w:pPr>
    </w:p>
    <w:p w14:paraId="7A66CEF1" w14:textId="3A1D6584" w:rsidR="00336399" w:rsidRDefault="0033639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3.7 </w:t>
      </w:r>
      <w:r w:rsidR="0055189C" w:rsidRPr="009B088D">
        <w:rPr>
          <w:rFonts w:ascii="Tenorite" w:eastAsia="Arial" w:hAnsi="Tenorite"/>
          <w:color w:val="4C4C4C"/>
          <w:sz w:val="16"/>
          <w:szCs w:val="16"/>
        </w:rPr>
        <w:t xml:space="preserve">Nach Beendigung des Vertrags besteht die Möglichkeit, die gekaufte Network Box Hardware zur kostenlosen Löschung der darauf gespeicherten Daten an </w:t>
      </w:r>
      <w:r w:rsidR="009B088D">
        <w:rPr>
          <w:rFonts w:ascii="Tenorite" w:eastAsia="Arial" w:hAnsi="Tenorite"/>
          <w:color w:val="4C4C4C"/>
          <w:sz w:val="16"/>
          <w:szCs w:val="16"/>
        </w:rPr>
        <w:t>AQ</w:t>
      </w:r>
      <w:r w:rsidR="0055189C" w:rsidRPr="009B088D">
        <w:rPr>
          <w:rFonts w:ascii="Tenorite" w:eastAsia="Arial" w:hAnsi="Tenorite"/>
          <w:color w:val="4C4C4C"/>
          <w:sz w:val="16"/>
          <w:szCs w:val="16"/>
        </w:rPr>
        <w:t xml:space="preserve"> zu übersenden.</w:t>
      </w:r>
      <w:r w:rsidR="00CB7C76">
        <w:rPr>
          <w:rFonts w:ascii="Tenorite" w:eastAsia="Arial" w:hAnsi="Tenorite"/>
          <w:color w:val="4C4C4C"/>
          <w:sz w:val="16"/>
          <w:szCs w:val="16"/>
        </w:rPr>
        <w:t xml:space="preserve"> Gemietete Network Box Hardware muss unverzüglich nach Eintritt des Kündigungsdatums an das AQ NOC zurückgesendet werden. Sollte die Hardware nicht innerhalb von 14 Tagen eingehen, behält sich die </w:t>
      </w:r>
      <w:proofErr w:type="spellStart"/>
      <w:r w:rsidR="00CB7C76" w:rsidRPr="00CB7C76">
        <w:rPr>
          <w:rFonts w:ascii="Tenorite" w:eastAsia="Arial" w:hAnsi="Tenorite"/>
          <w:color w:val="4C4C4C"/>
          <w:sz w:val="16"/>
          <w:szCs w:val="16"/>
        </w:rPr>
        <w:t>Anqa</w:t>
      </w:r>
      <w:proofErr w:type="spellEnd"/>
      <w:r w:rsidR="00CB7C76" w:rsidRPr="00CB7C76">
        <w:rPr>
          <w:rFonts w:ascii="Tenorite" w:eastAsia="Arial" w:hAnsi="Tenorite"/>
          <w:color w:val="4C4C4C"/>
          <w:sz w:val="16"/>
          <w:szCs w:val="16"/>
        </w:rPr>
        <w:t xml:space="preserve"> IT-Security GmbH</w:t>
      </w:r>
      <w:r w:rsidR="00CB7C76">
        <w:rPr>
          <w:rFonts w:ascii="Tenorite" w:eastAsia="Arial" w:hAnsi="Tenorite"/>
          <w:color w:val="4C4C4C"/>
          <w:sz w:val="16"/>
          <w:szCs w:val="16"/>
        </w:rPr>
        <w:t xml:space="preserve"> das Recht vor, die Hardware zu den vorherigen Konditionen </w:t>
      </w:r>
      <w:proofErr w:type="spellStart"/>
      <w:r w:rsidR="00CB7C76">
        <w:rPr>
          <w:rFonts w:ascii="Tenorite" w:eastAsia="Arial" w:hAnsi="Tenorite"/>
          <w:color w:val="4C4C4C"/>
          <w:sz w:val="16"/>
          <w:szCs w:val="16"/>
        </w:rPr>
        <w:t>weiterzuberechnen</w:t>
      </w:r>
      <w:proofErr w:type="spellEnd"/>
      <w:r w:rsidR="00CB7C76">
        <w:rPr>
          <w:rFonts w:ascii="Tenorite" w:eastAsia="Arial" w:hAnsi="Tenorite"/>
          <w:color w:val="4C4C4C"/>
          <w:sz w:val="16"/>
          <w:szCs w:val="16"/>
        </w:rPr>
        <w:t xml:space="preserve">. </w:t>
      </w:r>
    </w:p>
    <w:p w14:paraId="0956DF02" w14:textId="1A118CD6" w:rsidR="002D199A" w:rsidRPr="009B088D" w:rsidRDefault="002D199A" w:rsidP="00B963B2">
      <w:pPr>
        <w:tabs>
          <w:tab w:val="left" w:pos="295"/>
        </w:tabs>
        <w:ind w:left="6" w:hanging="6"/>
        <w:jc w:val="both"/>
        <w:rPr>
          <w:rFonts w:ascii="Tenorite" w:eastAsia="Arial" w:hAnsi="Tenorite"/>
          <w:color w:val="4C4C4C"/>
          <w:sz w:val="16"/>
          <w:szCs w:val="16"/>
        </w:rPr>
      </w:pPr>
      <w:r>
        <w:rPr>
          <w:rFonts w:ascii="Tenorite" w:eastAsia="Arial" w:hAnsi="Tenorite"/>
          <w:color w:val="4C4C4C"/>
          <w:sz w:val="16"/>
          <w:szCs w:val="16"/>
        </w:rPr>
        <w:t>Wird bei Wareneingang ein vorher nicht kommunizierter Hardwaredefekt festgestellt, ist der Kunde gegenüber AQ zum Schadenersatz verpflichtet.</w:t>
      </w:r>
    </w:p>
    <w:p w14:paraId="28CC6787"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51F4CE7C" w14:textId="50F5C0D8" w:rsidR="00922558" w:rsidRPr="009B088D" w:rsidRDefault="00922558"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4 Gewährleistung und Haftung</w:t>
      </w:r>
    </w:p>
    <w:p w14:paraId="7EF3F276"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03AAB7BD" w14:textId="180774A3" w:rsidR="00922558"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4.1 </w:t>
      </w:r>
      <w:r w:rsidR="009B088D">
        <w:rPr>
          <w:rFonts w:ascii="Tenorite" w:eastAsia="Arial" w:hAnsi="Tenorite"/>
          <w:color w:val="4C4C4C"/>
          <w:sz w:val="16"/>
          <w:szCs w:val="16"/>
        </w:rPr>
        <w:t>AQ</w:t>
      </w:r>
      <w:r w:rsidR="00922558" w:rsidRPr="009B088D">
        <w:rPr>
          <w:rFonts w:ascii="Tenorite" w:eastAsia="Arial" w:hAnsi="Tenorite"/>
          <w:color w:val="4C4C4C"/>
          <w:sz w:val="16"/>
          <w:szCs w:val="16"/>
        </w:rPr>
        <w:t xml:space="preserve"> erbringt alle Leistungen mit größtmöglicher Sorgfalt. Dem Kunden ist aber gleichwohl bewusst, dass Hard- und Softwarefehler niemals gänzlich ausgeschlossen werden können. Die Haftung von </w:t>
      </w:r>
      <w:r w:rsidR="009B088D">
        <w:rPr>
          <w:rFonts w:ascii="Tenorite" w:eastAsia="Arial" w:hAnsi="Tenorite"/>
          <w:color w:val="4C4C4C"/>
          <w:sz w:val="16"/>
          <w:szCs w:val="16"/>
        </w:rPr>
        <w:t>AQ</w:t>
      </w:r>
      <w:r w:rsidR="00922558" w:rsidRPr="009B088D">
        <w:rPr>
          <w:rFonts w:ascii="Tenorite" w:eastAsia="Arial" w:hAnsi="Tenorite"/>
          <w:color w:val="4C4C4C"/>
          <w:sz w:val="16"/>
          <w:szCs w:val="16"/>
        </w:rPr>
        <w:t xml:space="preserve"> für alle Leistungen nach diesem Vertrag sowie für die Lieferung der Network Box bestimmen sich daher nach Maßgabe folgender Regelungen:</w:t>
      </w:r>
    </w:p>
    <w:p w14:paraId="02CB1149"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04F33704" w14:textId="14C28871" w:rsidR="00922558" w:rsidRPr="009B088D" w:rsidRDefault="00922558"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4.1.1 Im Falle eines von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verschuldeten Hardware-Mangels erhält der Kunde die Abhilfe gemäß Ziffer</w:t>
      </w:r>
      <w:r w:rsidR="00C94C31" w:rsidRPr="009B088D">
        <w:rPr>
          <w:rFonts w:ascii="Tenorite" w:eastAsia="Arial" w:hAnsi="Tenorite"/>
          <w:color w:val="4C4C4C"/>
          <w:sz w:val="16"/>
          <w:szCs w:val="16"/>
        </w:rPr>
        <w:t> </w:t>
      </w:r>
      <w:r w:rsidRPr="009B088D">
        <w:rPr>
          <w:rFonts w:ascii="Tenorite" w:eastAsia="Arial" w:hAnsi="Tenorite"/>
          <w:color w:val="4C4C4C"/>
          <w:sz w:val="16"/>
          <w:szCs w:val="16"/>
        </w:rPr>
        <w:t xml:space="preserve">2.3. Sollte eine Mängelbeseitigung durch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mehr als zweimal/Störungsfall gemäß Ticket erfolglos bleiben, können beide Parteien den Vertrag mit sofortiger Wirkung kündigen, wenn der nicht behebbare Mangel zu einer Unbrauchbarkeit des Systems führt (Level</w:t>
      </w:r>
      <w:r w:rsidR="00C94C31" w:rsidRPr="009B088D">
        <w:rPr>
          <w:rFonts w:ascii="Tenorite" w:eastAsia="Arial" w:hAnsi="Tenorite"/>
          <w:color w:val="4C4C4C"/>
          <w:sz w:val="16"/>
          <w:szCs w:val="16"/>
        </w:rPr>
        <w:t> </w:t>
      </w:r>
      <w:r w:rsidRPr="009B088D">
        <w:rPr>
          <w:rFonts w:ascii="Tenorite" w:eastAsia="Arial" w:hAnsi="Tenorite"/>
          <w:color w:val="4C4C4C"/>
          <w:sz w:val="16"/>
          <w:szCs w:val="16"/>
        </w:rPr>
        <w:t xml:space="preserve">1-Fehler). Soweit bereits </w:t>
      </w:r>
      <w:proofErr w:type="spellStart"/>
      <w:r w:rsidRPr="009B088D">
        <w:rPr>
          <w:rFonts w:ascii="Tenorite" w:eastAsia="Arial" w:hAnsi="Tenorite"/>
          <w:color w:val="4C4C4C"/>
          <w:sz w:val="16"/>
          <w:szCs w:val="16"/>
        </w:rPr>
        <w:t>vorschüssige</w:t>
      </w:r>
      <w:proofErr w:type="spellEnd"/>
      <w:r w:rsidRPr="009B088D">
        <w:rPr>
          <w:rFonts w:ascii="Tenorite" w:eastAsia="Arial" w:hAnsi="Tenorite"/>
          <w:color w:val="4C4C4C"/>
          <w:sz w:val="16"/>
          <w:szCs w:val="16"/>
        </w:rPr>
        <w:t xml:space="preserve"> Zahlungen geleistet wurden, erhält der Kunde diese zurück.</w:t>
      </w:r>
    </w:p>
    <w:p w14:paraId="7C4B3015" w14:textId="0029FB40" w:rsidR="000A5786" w:rsidRPr="009B088D" w:rsidRDefault="00922558"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Bei nicht behebbaren Hardware-Mängeln, die die Arbeit </w:t>
      </w:r>
      <w:r w:rsidR="002D199A">
        <w:rPr>
          <w:rFonts w:ascii="Tenorite" w:eastAsia="Arial" w:hAnsi="Tenorite"/>
          <w:color w:val="4C4C4C"/>
          <w:sz w:val="16"/>
          <w:szCs w:val="16"/>
        </w:rPr>
        <w:t>der</w:t>
      </w:r>
      <w:r w:rsidRPr="009B088D">
        <w:rPr>
          <w:rFonts w:ascii="Tenorite" w:eastAsia="Arial" w:hAnsi="Tenorite"/>
          <w:color w:val="4C4C4C"/>
          <w:sz w:val="16"/>
          <w:szCs w:val="16"/>
        </w:rPr>
        <w:t xml:space="preserve"> Network Box beeinträchtigen (Level 2-Fehler), erhält der Kunde eine dem nicht behebbaren Mangel im Verhältnis zur Gesamtfunktionalität der Network Box entsprechende Minderung auf die nach diesem Vertrag künftig zu entrichtenden Gebühren.</w:t>
      </w:r>
    </w:p>
    <w:p w14:paraId="18139B93"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04E9198A" w14:textId="2D0D76A1"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Nicht behebbare Hardwarefehler, die keinen Einfluss auf den Gebrauch der Network Box haben, führen grundsätzlich nicht zu Er</w:t>
      </w:r>
      <w:r w:rsidR="00C94C31" w:rsidRPr="009B088D">
        <w:rPr>
          <w:rFonts w:ascii="Tenorite" w:eastAsia="Arial" w:hAnsi="Tenorite"/>
          <w:color w:val="4C4C4C"/>
          <w:sz w:val="16"/>
          <w:szCs w:val="16"/>
        </w:rPr>
        <w:softHyphen/>
      </w:r>
      <w:r w:rsidRPr="009B088D">
        <w:rPr>
          <w:rFonts w:ascii="Tenorite" w:eastAsia="Arial" w:hAnsi="Tenorite"/>
          <w:color w:val="4C4C4C"/>
          <w:sz w:val="16"/>
          <w:szCs w:val="16"/>
        </w:rPr>
        <w:t>satz</w:t>
      </w:r>
      <w:r w:rsidR="00C94C31" w:rsidRPr="009B088D">
        <w:rPr>
          <w:rFonts w:ascii="Tenorite" w:eastAsia="Arial" w:hAnsi="Tenorite"/>
          <w:color w:val="4C4C4C"/>
          <w:sz w:val="16"/>
          <w:szCs w:val="16"/>
        </w:rPr>
        <w:softHyphen/>
      </w:r>
      <w:r w:rsidRPr="009B088D">
        <w:rPr>
          <w:rFonts w:ascii="Tenorite" w:eastAsia="Arial" w:hAnsi="Tenorite"/>
          <w:color w:val="4C4C4C"/>
          <w:sz w:val="16"/>
          <w:szCs w:val="16"/>
        </w:rPr>
        <w:t>an</w:t>
      </w:r>
      <w:r w:rsidR="00C94C31" w:rsidRPr="009B088D">
        <w:rPr>
          <w:rFonts w:ascii="Tenorite" w:eastAsia="Arial" w:hAnsi="Tenorite"/>
          <w:color w:val="4C4C4C"/>
          <w:sz w:val="16"/>
          <w:szCs w:val="16"/>
        </w:rPr>
        <w:softHyphen/>
      </w:r>
      <w:r w:rsidRPr="009B088D">
        <w:rPr>
          <w:rFonts w:ascii="Tenorite" w:eastAsia="Arial" w:hAnsi="Tenorite"/>
          <w:color w:val="4C4C4C"/>
          <w:sz w:val="16"/>
          <w:szCs w:val="16"/>
        </w:rPr>
        <w:t>sprü</w:t>
      </w:r>
      <w:r w:rsidR="00C94C31" w:rsidRPr="009B088D">
        <w:rPr>
          <w:rFonts w:ascii="Tenorite" w:eastAsia="Arial" w:hAnsi="Tenorite"/>
          <w:color w:val="4C4C4C"/>
          <w:sz w:val="16"/>
          <w:szCs w:val="16"/>
        </w:rPr>
        <w:softHyphen/>
      </w:r>
      <w:r w:rsidRPr="009B088D">
        <w:rPr>
          <w:rFonts w:ascii="Tenorite" w:eastAsia="Arial" w:hAnsi="Tenorite"/>
          <w:color w:val="4C4C4C"/>
          <w:sz w:val="16"/>
          <w:szCs w:val="16"/>
        </w:rPr>
        <w:t>chen.</w:t>
      </w:r>
    </w:p>
    <w:p w14:paraId="25A03E60"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02E7EA12" w14:textId="4162C8B1"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4.1.2 Soweit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nach diesem Vertrag Supportleistungen zu erbringen hat, stehen dem Kunden Ersatzansprüche </w:t>
      </w:r>
      <w:r w:rsidR="0044452C" w:rsidRPr="009B088D">
        <w:rPr>
          <w:rFonts w:ascii="Tenorite" w:eastAsia="Arial" w:hAnsi="Tenorite"/>
          <w:color w:val="4C4C4C"/>
          <w:sz w:val="16"/>
          <w:szCs w:val="16"/>
        </w:rPr>
        <w:t>nachfolgender</w:t>
      </w:r>
      <w:r w:rsidRPr="009B088D">
        <w:rPr>
          <w:rFonts w:ascii="Tenorite" w:eastAsia="Arial" w:hAnsi="Tenorite"/>
          <w:color w:val="4C4C4C"/>
          <w:sz w:val="16"/>
          <w:szCs w:val="16"/>
        </w:rPr>
        <w:t xml:space="preserve"> Maßgabe zu:</w:t>
      </w:r>
    </w:p>
    <w:p w14:paraId="65623825"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4E90F3E7" w14:textId="53A321A3"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Überschreitung der Reaktionszeiten im Level</w:t>
      </w:r>
      <w:r w:rsidR="00BE35DA" w:rsidRPr="009B088D">
        <w:rPr>
          <w:rFonts w:ascii="Tenorite" w:eastAsia="Arial" w:hAnsi="Tenorite"/>
          <w:color w:val="4C4C4C"/>
          <w:sz w:val="16"/>
          <w:szCs w:val="16"/>
        </w:rPr>
        <w:t> </w:t>
      </w:r>
      <w:r w:rsidRPr="009B088D">
        <w:rPr>
          <w:rFonts w:ascii="Tenorite" w:eastAsia="Arial" w:hAnsi="Tenorite"/>
          <w:color w:val="4C4C4C"/>
          <w:sz w:val="16"/>
          <w:szCs w:val="16"/>
        </w:rPr>
        <w:t>1: Minderung der nach diesem Ver</w:t>
      </w:r>
      <w:r w:rsidR="00BE35DA" w:rsidRPr="009B088D">
        <w:rPr>
          <w:rFonts w:ascii="Tenorite" w:eastAsia="Arial" w:hAnsi="Tenorite"/>
          <w:color w:val="4C4C4C"/>
          <w:sz w:val="16"/>
          <w:szCs w:val="16"/>
        </w:rPr>
        <w:softHyphen/>
      </w:r>
      <w:r w:rsidRPr="009B088D">
        <w:rPr>
          <w:rFonts w:ascii="Tenorite" w:eastAsia="Arial" w:hAnsi="Tenorite"/>
          <w:color w:val="4C4C4C"/>
          <w:sz w:val="16"/>
          <w:szCs w:val="16"/>
        </w:rPr>
        <w:t xml:space="preserve">trag </w:t>
      </w:r>
      <w:proofErr w:type="gramStart"/>
      <w:r w:rsidRPr="009B088D">
        <w:rPr>
          <w:rFonts w:ascii="Tenorite" w:eastAsia="Arial" w:hAnsi="Tenorite"/>
          <w:color w:val="4C4C4C"/>
          <w:sz w:val="16"/>
          <w:szCs w:val="16"/>
        </w:rPr>
        <w:t>zu erbringenden künftigen Vergütung</w:t>
      </w:r>
      <w:proofErr w:type="gramEnd"/>
      <w:r w:rsidRPr="009B088D">
        <w:rPr>
          <w:rFonts w:ascii="Tenorite" w:eastAsia="Arial" w:hAnsi="Tenorite"/>
          <w:color w:val="4C4C4C"/>
          <w:sz w:val="16"/>
          <w:szCs w:val="16"/>
        </w:rPr>
        <w:t xml:space="preserve"> im Verhältnis zur Ausfallzeit des Systems (Beispiel: monatlicher</w:t>
      </w:r>
      <w:r w:rsidR="003E1E35" w:rsidRPr="009B088D">
        <w:rPr>
          <w:rFonts w:ascii="Tenorite" w:eastAsia="Arial" w:hAnsi="Tenorite"/>
          <w:color w:val="4C4C4C"/>
          <w:sz w:val="16"/>
          <w:szCs w:val="16"/>
        </w:rPr>
        <w:t xml:space="preserve"> </w:t>
      </w:r>
      <w:r w:rsidRPr="009B088D">
        <w:rPr>
          <w:rFonts w:ascii="Tenorite" w:eastAsia="Arial" w:hAnsi="Tenorite"/>
          <w:color w:val="4C4C4C"/>
          <w:sz w:val="16"/>
          <w:szCs w:val="16"/>
        </w:rPr>
        <w:t>Ausfall des Systems von 5</w:t>
      </w:r>
      <w:r w:rsidR="00C94C31" w:rsidRPr="009B088D">
        <w:rPr>
          <w:rFonts w:ascii="Tenorite" w:eastAsia="Arial" w:hAnsi="Tenorite"/>
          <w:color w:val="4C4C4C"/>
          <w:sz w:val="16"/>
          <w:szCs w:val="16"/>
        </w:rPr>
        <w:t> </w:t>
      </w:r>
      <w:r w:rsidRPr="009B088D">
        <w:rPr>
          <w:rFonts w:ascii="Tenorite" w:eastAsia="Arial" w:hAnsi="Tenorite"/>
          <w:color w:val="4C4C4C"/>
          <w:sz w:val="16"/>
          <w:szCs w:val="16"/>
        </w:rPr>
        <w:t>% führt zu einer 5</w:t>
      </w:r>
      <w:r w:rsidR="00C94C31" w:rsidRPr="009B088D">
        <w:rPr>
          <w:rFonts w:ascii="Tenorite" w:eastAsia="Arial" w:hAnsi="Tenorite"/>
          <w:color w:val="4C4C4C"/>
          <w:sz w:val="16"/>
          <w:szCs w:val="16"/>
        </w:rPr>
        <w:t> </w:t>
      </w:r>
      <w:r w:rsidRPr="009B088D">
        <w:rPr>
          <w:rFonts w:ascii="Tenorite" w:eastAsia="Arial" w:hAnsi="Tenorite"/>
          <w:color w:val="4C4C4C"/>
          <w:sz w:val="16"/>
          <w:szCs w:val="16"/>
        </w:rPr>
        <w:t>%</w:t>
      </w:r>
      <w:proofErr w:type="spellStart"/>
      <w:r w:rsidRPr="009B088D">
        <w:rPr>
          <w:rFonts w:ascii="Tenorite" w:eastAsia="Arial" w:hAnsi="Tenorite"/>
          <w:color w:val="4C4C4C"/>
          <w:sz w:val="16"/>
          <w:szCs w:val="16"/>
        </w:rPr>
        <w:t>igen</w:t>
      </w:r>
      <w:proofErr w:type="spellEnd"/>
      <w:r w:rsidRPr="009B088D">
        <w:rPr>
          <w:rFonts w:ascii="Tenorite" w:eastAsia="Arial" w:hAnsi="Tenorite"/>
          <w:color w:val="4C4C4C"/>
          <w:sz w:val="16"/>
          <w:szCs w:val="16"/>
        </w:rPr>
        <w:t xml:space="preserve"> Minderung der Vergütung).</w:t>
      </w:r>
    </w:p>
    <w:p w14:paraId="29E9C7AD" w14:textId="32DEB876"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Fehlende Reaktion bei Level 2: 70</w:t>
      </w:r>
      <w:r w:rsidR="00C94C31" w:rsidRPr="009B088D">
        <w:rPr>
          <w:rFonts w:ascii="Tenorite" w:eastAsia="Arial" w:hAnsi="Tenorite"/>
          <w:color w:val="4C4C4C"/>
          <w:sz w:val="16"/>
          <w:szCs w:val="16"/>
        </w:rPr>
        <w:t> </w:t>
      </w:r>
      <w:r w:rsidRPr="009B088D">
        <w:rPr>
          <w:rFonts w:ascii="Tenorite" w:eastAsia="Arial" w:hAnsi="Tenorite"/>
          <w:color w:val="4C4C4C"/>
          <w:sz w:val="16"/>
          <w:szCs w:val="16"/>
        </w:rPr>
        <w:t>% des Minderungsbetrag</w:t>
      </w:r>
      <w:r w:rsidR="00F2038A" w:rsidRPr="009B088D">
        <w:rPr>
          <w:rFonts w:ascii="Tenorite" w:eastAsia="Arial" w:hAnsi="Tenorite"/>
          <w:color w:val="4C4C4C"/>
          <w:sz w:val="16"/>
          <w:szCs w:val="16"/>
        </w:rPr>
        <w:t>e</w:t>
      </w:r>
      <w:r w:rsidRPr="009B088D">
        <w:rPr>
          <w:rFonts w:ascii="Tenorite" w:eastAsia="Arial" w:hAnsi="Tenorite"/>
          <w:color w:val="4C4C4C"/>
          <w:sz w:val="16"/>
          <w:szCs w:val="16"/>
        </w:rPr>
        <w:t>s von Level 1</w:t>
      </w:r>
    </w:p>
    <w:p w14:paraId="089DFAC3" w14:textId="40A7773A"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Fehlende Reaktion bei Level 3: 50</w:t>
      </w:r>
      <w:r w:rsidR="00C94C31" w:rsidRPr="009B088D">
        <w:rPr>
          <w:rFonts w:ascii="Tenorite" w:eastAsia="Arial" w:hAnsi="Tenorite"/>
          <w:color w:val="4C4C4C"/>
          <w:sz w:val="16"/>
          <w:szCs w:val="16"/>
        </w:rPr>
        <w:t> </w:t>
      </w:r>
      <w:r w:rsidRPr="009B088D">
        <w:rPr>
          <w:rFonts w:ascii="Tenorite" w:eastAsia="Arial" w:hAnsi="Tenorite"/>
          <w:color w:val="4C4C4C"/>
          <w:sz w:val="16"/>
          <w:szCs w:val="16"/>
        </w:rPr>
        <w:t>% des Minderungsbetrages von Level 1</w:t>
      </w:r>
    </w:p>
    <w:p w14:paraId="2FA9C62F" w14:textId="2F108D91"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Fehlende Reaktion bei Level 4: 10</w:t>
      </w:r>
      <w:r w:rsidR="00C94C31" w:rsidRPr="009B088D">
        <w:rPr>
          <w:rFonts w:ascii="Tenorite" w:eastAsia="Arial" w:hAnsi="Tenorite"/>
          <w:color w:val="4C4C4C"/>
          <w:sz w:val="16"/>
          <w:szCs w:val="16"/>
        </w:rPr>
        <w:t> </w:t>
      </w:r>
      <w:r w:rsidRPr="009B088D">
        <w:rPr>
          <w:rFonts w:ascii="Tenorite" w:eastAsia="Arial" w:hAnsi="Tenorite"/>
          <w:color w:val="4C4C4C"/>
          <w:sz w:val="16"/>
          <w:szCs w:val="16"/>
        </w:rPr>
        <w:t>% des Minderungsbetrages von Level 1</w:t>
      </w:r>
    </w:p>
    <w:p w14:paraId="1170E260"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1F24CD85" w14:textId="2DCEE380" w:rsidR="004410B9"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4.2 Weitergehende Ersatzansprüche des Kunden, insbesondere auch für mittelbare und Folgeschäden einschließlich eines entgangenen Gewinns sind ebenso aus</w:t>
      </w:r>
      <w:r w:rsidR="00C94C31" w:rsidRPr="009B088D">
        <w:rPr>
          <w:rFonts w:ascii="Tenorite" w:eastAsia="Arial" w:hAnsi="Tenorite"/>
          <w:color w:val="4C4C4C"/>
          <w:sz w:val="16"/>
          <w:szCs w:val="16"/>
        </w:rPr>
        <w:softHyphen/>
      </w:r>
      <w:r w:rsidRPr="009B088D">
        <w:rPr>
          <w:rFonts w:ascii="Tenorite" w:eastAsia="Arial" w:hAnsi="Tenorite"/>
          <w:color w:val="4C4C4C"/>
          <w:sz w:val="16"/>
          <w:szCs w:val="16"/>
        </w:rPr>
        <w:t>ge</w:t>
      </w:r>
      <w:r w:rsidR="00C94C31" w:rsidRPr="009B088D">
        <w:rPr>
          <w:rFonts w:ascii="Tenorite" w:eastAsia="Arial" w:hAnsi="Tenorite"/>
          <w:color w:val="4C4C4C"/>
          <w:sz w:val="16"/>
          <w:szCs w:val="16"/>
        </w:rPr>
        <w:softHyphen/>
      </w:r>
      <w:r w:rsidRPr="009B088D">
        <w:rPr>
          <w:rFonts w:ascii="Tenorite" w:eastAsia="Arial" w:hAnsi="Tenorite"/>
          <w:color w:val="4C4C4C"/>
          <w:sz w:val="16"/>
          <w:szCs w:val="16"/>
        </w:rPr>
        <w:t>schlos</w:t>
      </w:r>
      <w:r w:rsidR="00C94C31" w:rsidRPr="009B088D">
        <w:rPr>
          <w:rFonts w:ascii="Tenorite" w:eastAsia="Arial" w:hAnsi="Tenorite"/>
          <w:color w:val="4C4C4C"/>
          <w:sz w:val="16"/>
          <w:szCs w:val="16"/>
        </w:rPr>
        <w:softHyphen/>
      </w:r>
      <w:r w:rsidRPr="009B088D">
        <w:rPr>
          <w:rFonts w:ascii="Tenorite" w:eastAsia="Arial" w:hAnsi="Tenorite"/>
          <w:color w:val="4C4C4C"/>
          <w:sz w:val="16"/>
          <w:szCs w:val="16"/>
        </w:rPr>
        <w:t>sen wie eine Haftung bei höherer Gewalt oder bei auf den Kunden oder Dritte zurückzuführende Ausfälle und Schäden (z.B. Stromausfälle, Ausfälle beim Access Provider, Störungen im Rechenzentrum etc.).</w:t>
      </w:r>
    </w:p>
    <w:p w14:paraId="2015CD8B" w14:textId="77777777" w:rsidR="007503EE" w:rsidRPr="009B088D" w:rsidRDefault="007503EE" w:rsidP="00B963B2">
      <w:pPr>
        <w:tabs>
          <w:tab w:val="left" w:pos="295"/>
        </w:tabs>
        <w:ind w:left="6" w:hanging="6"/>
        <w:jc w:val="both"/>
        <w:rPr>
          <w:rFonts w:ascii="Tenorite" w:eastAsia="Arial" w:hAnsi="Tenorite"/>
          <w:color w:val="4C4C4C"/>
          <w:sz w:val="16"/>
          <w:szCs w:val="16"/>
        </w:rPr>
      </w:pPr>
    </w:p>
    <w:p w14:paraId="03EE2B43" w14:textId="71339CDD"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4.3 In keinem Fall übersteigt der Ersatzanspruch des Kunden eine nach diesem Vertrag zu zahlende Jahresvergütung.</w:t>
      </w:r>
    </w:p>
    <w:p w14:paraId="6415ADDD" w14:textId="2EBBE090" w:rsidR="004410B9" w:rsidRPr="009B088D" w:rsidRDefault="004410B9" w:rsidP="00B963B2">
      <w:pPr>
        <w:tabs>
          <w:tab w:val="left" w:pos="295"/>
        </w:tabs>
        <w:ind w:left="6" w:hanging="6"/>
        <w:jc w:val="both"/>
        <w:rPr>
          <w:rFonts w:ascii="Tenorite" w:eastAsia="Arial" w:hAnsi="Tenorite"/>
          <w:color w:val="4C4C4C"/>
          <w:sz w:val="16"/>
          <w:szCs w:val="16"/>
        </w:rPr>
      </w:pPr>
    </w:p>
    <w:p w14:paraId="36FEF6F5" w14:textId="4F2D03D9"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4.4 Von den vorstehenden Haftungsbegrenzungen ausgenommen sind vorsätzliche oder grob fahrlässige Handlungen von </w:t>
      </w:r>
      <w:r w:rsidR="009B088D">
        <w:rPr>
          <w:rFonts w:ascii="Tenorite" w:eastAsia="Arial" w:hAnsi="Tenorite"/>
          <w:color w:val="4C4C4C"/>
          <w:sz w:val="16"/>
          <w:szCs w:val="16"/>
        </w:rPr>
        <w:t>AQ</w:t>
      </w:r>
      <w:r w:rsidRPr="009B088D">
        <w:rPr>
          <w:rFonts w:ascii="Tenorite" w:eastAsia="Arial" w:hAnsi="Tenorite"/>
          <w:color w:val="4C4C4C"/>
          <w:sz w:val="16"/>
          <w:szCs w:val="16"/>
        </w:rPr>
        <w:t>, Verletzungen von Leib, Leben oder Gesundheit sowie Fälle zwingend angeordneter Haftung beispielsweise nach dem Produkthaftungsgesetz.</w:t>
      </w:r>
    </w:p>
    <w:p w14:paraId="5D8DA812" w14:textId="77777777" w:rsidR="000839CC" w:rsidRPr="009B088D" w:rsidRDefault="000839CC" w:rsidP="00B963B2">
      <w:pPr>
        <w:tabs>
          <w:tab w:val="left" w:pos="295"/>
        </w:tabs>
        <w:ind w:left="6" w:hanging="6"/>
        <w:jc w:val="both"/>
        <w:rPr>
          <w:rFonts w:ascii="Tenorite" w:eastAsia="Arial" w:hAnsi="Tenorite"/>
          <w:color w:val="4C4C4C"/>
          <w:sz w:val="16"/>
          <w:szCs w:val="16"/>
        </w:rPr>
      </w:pPr>
    </w:p>
    <w:p w14:paraId="4B66ED61" w14:textId="1E75AEC1" w:rsidR="00B40C98" w:rsidRPr="009B088D" w:rsidRDefault="00B40C98"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4.5 Aufgrund der passiven Kühlung der Network Box S-Serien, ist es notwendig diese </w:t>
      </w:r>
      <w:r w:rsidR="003E1E35" w:rsidRPr="009B088D">
        <w:rPr>
          <w:rFonts w:ascii="Tenorite" w:eastAsia="Arial" w:hAnsi="Tenorite"/>
          <w:color w:val="4C4C4C"/>
          <w:sz w:val="16"/>
          <w:szCs w:val="16"/>
        </w:rPr>
        <w:t>freistehend zu montieren,</w:t>
      </w:r>
      <w:r w:rsidR="00FC3B47" w:rsidRPr="009B088D">
        <w:rPr>
          <w:rFonts w:ascii="Tenorite" w:eastAsia="Arial" w:hAnsi="Tenorite"/>
          <w:color w:val="4C4C4C"/>
          <w:sz w:val="16"/>
          <w:szCs w:val="16"/>
        </w:rPr>
        <w:t xml:space="preserve"> </w:t>
      </w:r>
      <w:r w:rsidR="003E1E35" w:rsidRPr="009B088D">
        <w:rPr>
          <w:rFonts w:ascii="Tenorite" w:eastAsia="Arial" w:hAnsi="Tenorite"/>
          <w:color w:val="4C4C4C"/>
          <w:sz w:val="16"/>
          <w:szCs w:val="16"/>
        </w:rPr>
        <w:t>damit kein Wärmestau entsteht</w:t>
      </w:r>
      <w:r w:rsidRPr="009B088D">
        <w:rPr>
          <w:rFonts w:ascii="Tenorite" w:eastAsia="Arial" w:hAnsi="Tenorite"/>
          <w:color w:val="4C4C4C"/>
          <w:sz w:val="16"/>
          <w:szCs w:val="16"/>
        </w:rPr>
        <w:t>.</w:t>
      </w:r>
      <w:r w:rsidR="00FC3B47" w:rsidRPr="009B088D">
        <w:rPr>
          <w:rFonts w:ascii="Tenorite" w:eastAsia="Arial" w:hAnsi="Tenorite"/>
          <w:color w:val="4C4C4C"/>
          <w:sz w:val="16"/>
          <w:szCs w:val="16"/>
        </w:rPr>
        <w:t xml:space="preserve"> Im Falle einer Überhitzung kann es zu einem Ausfall der Hardware kommen. Ein solcher Fall wird als Garantiefall ausgeschlossen.</w:t>
      </w:r>
      <w:r w:rsidRPr="009B088D">
        <w:rPr>
          <w:rFonts w:ascii="Tenorite" w:eastAsia="Arial" w:hAnsi="Tenorite"/>
          <w:color w:val="4C4C4C"/>
          <w:sz w:val="16"/>
          <w:szCs w:val="16"/>
        </w:rPr>
        <w:t xml:space="preserve"> </w:t>
      </w:r>
    </w:p>
    <w:p w14:paraId="23BDF164" w14:textId="77777777" w:rsidR="000839CC" w:rsidRPr="009B088D" w:rsidRDefault="000839CC" w:rsidP="00B963B2">
      <w:pPr>
        <w:tabs>
          <w:tab w:val="left" w:pos="295"/>
        </w:tabs>
        <w:ind w:left="6" w:hanging="6"/>
        <w:jc w:val="both"/>
        <w:rPr>
          <w:rFonts w:ascii="Tenorite" w:eastAsia="Arial" w:hAnsi="Tenorite"/>
          <w:color w:val="4C4C4C"/>
          <w:sz w:val="16"/>
          <w:szCs w:val="16"/>
        </w:rPr>
      </w:pPr>
    </w:p>
    <w:p w14:paraId="6E54D91C" w14:textId="5CD8AE7A" w:rsidR="004410B9" w:rsidRPr="009B088D" w:rsidRDefault="00B40C98" w:rsidP="000E476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4.6</w:t>
      </w:r>
      <w:r w:rsidR="004410B9" w:rsidRPr="009B088D">
        <w:rPr>
          <w:rFonts w:ascii="Tenorite" w:eastAsia="Arial" w:hAnsi="Tenorite"/>
          <w:color w:val="4C4C4C"/>
          <w:sz w:val="16"/>
          <w:szCs w:val="16"/>
        </w:rPr>
        <w:t xml:space="preserve"> Mit der hier geregelten Haftung sind keine Erklärungen von </w:t>
      </w:r>
      <w:r w:rsidR="009B088D">
        <w:rPr>
          <w:rFonts w:ascii="Tenorite" w:eastAsia="Arial" w:hAnsi="Tenorite"/>
          <w:color w:val="4C4C4C"/>
          <w:sz w:val="16"/>
          <w:szCs w:val="16"/>
        </w:rPr>
        <w:t>AQ</w:t>
      </w:r>
      <w:r w:rsidR="004410B9" w:rsidRPr="009B088D">
        <w:rPr>
          <w:rFonts w:ascii="Tenorite" w:eastAsia="Arial" w:hAnsi="Tenorite"/>
          <w:color w:val="4C4C4C"/>
          <w:sz w:val="16"/>
          <w:szCs w:val="16"/>
        </w:rPr>
        <w:t xml:space="preserve"> zu Lasten der Network Box Corporation Ltd. verbunden.</w:t>
      </w:r>
    </w:p>
    <w:p w14:paraId="04AFF588" w14:textId="77777777" w:rsidR="00B34086" w:rsidRPr="009B088D" w:rsidRDefault="00B34086" w:rsidP="00B963B2">
      <w:pPr>
        <w:tabs>
          <w:tab w:val="left" w:pos="295"/>
        </w:tabs>
        <w:ind w:left="6" w:hanging="6"/>
        <w:jc w:val="both"/>
        <w:rPr>
          <w:rFonts w:ascii="Tenorite" w:eastAsia="Arial" w:hAnsi="Tenorite"/>
          <w:color w:val="4C4C4C"/>
          <w:sz w:val="16"/>
          <w:szCs w:val="16"/>
        </w:rPr>
      </w:pPr>
    </w:p>
    <w:p w14:paraId="481A0BA5" w14:textId="5BED5CD0"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5 Leistungsausschluss</w:t>
      </w:r>
    </w:p>
    <w:p w14:paraId="3C0E89E7"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21AEE3FE" w14:textId="481E4ADF" w:rsidR="004410B9" w:rsidRPr="009B088D" w:rsidRDefault="009B088D" w:rsidP="00B963B2">
      <w:pPr>
        <w:tabs>
          <w:tab w:val="left" w:pos="295"/>
        </w:tabs>
        <w:ind w:left="6" w:hanging="6"/>
        <w:jc w:val="both"/>
        <w:rPr>
          <w:rFonts w:ascii="Tenorite" w:eastAsia="Arial" w:hAnsi="Tenorite"/>
          <w:color w:val="4C4C4C"/>
          <w:sz w:val="16"/>
          <w:szCs w:val="16"/>
        </w:rPr>
      </w:pPr>
      <w:r>
        <w:rPr>
          <w:rFonts w:ascii="Tenorite" w:eastAsia="Arial" w:hAnsi="Tenorite"/>
          <w:color w:val="4C4C4C"/>
          <w:sz w:val="16"/>
          <w:szCs w:val="16"/>
        </w:rPr>
        <w:t>AQ</w:t>
      </w:r>
      <w:r w:rsidR="004410B9" w:rsidRPr="009B088D">
        <w:rPr>
          <w:rFonts w:ascii="Tenorite" w:eastAsia="Arial" w:hAnsi="Tenorite"/>
          <w:color w:val="4C4C4C"/>
          <w:sz w:val="16"/>
          <w:szCs w:val="16"/>
        </w:rPr>
        <w:t xml:space="preserve"> kann die Leistung verweigern, wenn der Kunde</w:t>
      </w:r>
    </w:p>
    <w:p w14:paraId="1803CB05" w14:textId="2EA16D9D" w:rsidR="004410B9" w:rsidRPr="002D199A" w:rsidRDefault="004410B9" w:rsidP="002D199A">
      <w:pPr>
        <w:pStyle w:val="Listenabsatz"/>
        <w:numPr>
          <w:ilvl w:val="0"/>
          <w:numId w:val="9"/>
        </w:numPr>
        <w:tabs>
          <w:tab w:val="left" w:pos="295"/>
        </w:tabs>
        <w:jc w:val="both"/>
        <w:rPr>
          <w:rFonts w:ascii="Tenorite" w:eastAsia="Arial" w:hAnsi="Tenorite"/>
          <w:color w:val="4C4C4C"/>
          <w:sz w:val="16"/>
          <w:szCs w:val="16"/>
        </w:rPr>
      </w:pPr>
      <w:r w:rsidRPr="002D199A">
        <w:rPr>
          <w:rFonts w:ascii="Tenorite" w:eastAsia="Arial" w:hAnsi="Tenorite"/>
          <w:color w:val="4C4C4C"/>
          <w:sz w:val="16"/>
          <w:szCs w:val="16"/>
        </w:rPr>
        <w:t>gegen Bestimmungen dieses Vertrags verstößt,</w:t>
      </w:r>
    </w:p>
    <w:p w14:paraId="64903C08" w14:textId="316631B8" w:rsidR="004410B9" w:rsidRPr="002D199A" w:rsidRDefault="004410B9" w:rsidP="002D199A">
      <w:pPr>
        <w:pStyle w:val="Listenabsatz"/>
        <w:numPr>
          <w:ilvl w:val="0"/>
          <w:numId w:val="9"/>
        </w:numPr>
        <w:tabs>
          <w:tab w:val="left" w:pos="295"/>
        </w:tabs>
        <w:jc w:val="both"/>
        <w:rPr>
          <w:rFonts w:ascii="Tenorite" w:eastAsia="Arial" w:hAnsi="Tenorite"/>
          <w:color w:val="4C4C4C"/>
          <w:sz w:val="16"/>
          <w:szCs w:val="16"/>
        </w:rPr>
      </w:pPr>
      <w:r w:rsidRPr="002D199A">
        <w:rPr>
          <w:rFonts w:ascii="Tenorite" w:eastAsia="Arial" w:hAnsi="Tenorite"/>
          <w:color w:val="4C4C4C"/>
          <w:sz w:val="16"/>
          <w:szCs w:val="16"/>
        </w:rPr>
        <w:t>seiner Verpflichtung zur Vergütungszahlung nicht nachkommt,</w:t>
      </w:r>
    </w:p>
    <w:p w14:paraId="3CE42E8C" w14:textId="5C4AA4BC" w:rsidR="004410B9" w:rsidRPr="002D199A" w:rsidRDefault="004410B9" w:rsidP="002D199A">
      <w:pPr>
        <w:pStyle w:val="Listenabsatz"/>
        <w:numPr>
          <w:ilvl w:val="0"/>
          <w:numId w:val="9"/>
        </w:numPr>
        <w:tabs>
          <w:tab w:val="left" w:pos="295"/>
        </w:tabs>
        <w:jc w:val="both"/>
        <w:rPr>
          <w:rFonts w:ascii="Tenorite" w:eastAsia="Arial" w:hAnsi="Tenorite"/>
          <w:color w:val="4C4C4C"/>
          <w:sz w:val="16"/>
          <w:szCs w:val="16"/>
        </w:rPr>
      </w:pPr>
      <w:r w:rsidRPr="002D199A">
        <w:rPr>
          <w:rFonts w:ascii="Tenorite" w:eastAsia="Arial" w:hAnsi="Tenorite"/>
          <w:color w:val="4C4C4C"/>
          <w:sz w:val="16"/>
          <w:szCs w:val="16"/>
        </w:rPr>
        <w:t xml:space="preserve">keine sichere Internetverbindung zwischen der Network Box und </w:t>
      </w:r>
      <w:r w:rsidR="009B088D" w:rsidRPr="002D199A">
        <w:rPr>
          <w:rFonts w:ascii="Tenorite" w:eastAsia="Arial" w:hAnsi="Tenorite"/>
          <w:color w:val="4C4C4C"/>
          <w:sz w:val="16"/>
          <w:szCs w:val="16"/>
        </w:rPr>
        <w:t>AQ</w:t>
      </w:r>
      <w:r w:rsidRPr="002D199A">
        <w:rPr>
          <w:rFonts w:ascii="Tenorite" w:eastAsia="Arial" w:hAnsi="Tenorite"/>
          <w:color w:val="4C4C4C"/>
          <w:sz w:val="16"/>
          <w:szCs w:val="16"/>
        </w:rPr>
        <w:t xml:space="preserve"> und bzw. den </w:t>
      </w:r>
      <w:r w:rsidR="009B088D" w:rsidRPr="002D199A">
        <w:rPr>
          <w:rFonts w:ascii="Tenorite" w:eastAsia="Arial" w:hAnsi="Tenorite"/>
          <w:color w:val="4C4C4C"/>
          <w:sz w:val="16"/>
          <w:szCs w:val="16"/>
        </w:rPr>
        <w:t>AQ</w:t>
      </w:r>
      <w:r w:rsidRPr="002D199A">
        <w:rPr>
          <w:rFonts w:ascii="Tenorite" w:eastAsia="Arial" w:hAnsi="Tenorite"/>
          <w:color w:val="4C4C4C"/>
          <w:sz w:val="16"/>
          <w:szCs w:val="16"/>
        </w:rPr>
        <w:t xml:space="preserve"> NOC</w:t>
      </w:r>
      <w:r w:rsidR="00271B5D" w:rsidRPr="002D199A">
        <w:rPr>
          <w:rFonts w:ascii="Tenorite" w:eastAsia="Arial" w:hAnsi="Tenorite"/>
          <w:color w:val="4C4C4C"/>
          <w:sz w:val="16"/>
          <w:szCs w:val="16"/>
        </w:rPr>
        <w:t xml:space="preserve"> </w:t>
      </w:r>
      <w:r w:rsidRPr="002D199A">
        <w:rPr>
          <w:rFonts w:ascii="Tenorite" w:eastAsia="Arial" w:hAnsi="Tenorite"/>
          <w:color w:val="4C4C4C"/>
          <w:sz w:val="16"/>
          <w:szCs w:val="16"/>
        </w:rPr>
        <w:t>herstellt,</w:t>
      </w:r>
    </w:p>
    <w:p w14:paraId="18DA896D" w14:textId="51B4C1E0" w:rsidR="004410B9" w:rsidRPr="002D199A" w:rsidRDefault="004410B9" w:rsidP="002D199A">
      <w:pPr>
        <w:pStyle w:val="Listenabsatz"/>
        <w:numPr>
          <w:ilvl w:val="0"/>
          <w:numId w:val="9"/>
        </w:numPr>
        <w:tabs>
          <w:tab w:val="left" w:pos="295"/>
        </w:tabs>
        <w:jc w:val="both"/>
        <w:rPr>
          <w:rFonts w:ascii="Tenorite" w:eastAsia="Arial" w:hAnsi="Tenorite"/>
          <w:color w:val="4C4C4C"/>
          <w:sz w:val="16"/>
          <w:szCs w:val="16"/>
        </w:rPr>
      </w:pPr>
      <w:r w:rsidRPr="002D199A">
        <w:rPr>
          <w:rFonts w:ascii="Tenorite" w:eastAsia="Arial" w:hAnsi="Tenorite"/>
          <w:color w:val="4C4C4C"/>
          <w:sz w:val="16"/>
          <w:szCs w:val="16"/>
        </w:rPr>
        <w:t>keinen entscheidungsbefugten Ansprechpartner zur Verfügung stellt.</w:t>
      </w:r>
    </w:p>
    <w:p w14:paraId="77926E72" w14:textId="0751045D" w:rsidR="004410B9" w:rsidRPr="002D199A" w:rsidRDefault="004410B9" w:rsidP="002D199A">
      <w:pPr>
        <w:pStyle w:val="Listenabsatz"/>
        <w:numPr>
          <w:ilvl w:val="0"/>
          <w:numId w:val="9"/>
        </w:numPr>
        <w:tabs>
          <w:tab w:val="left" w:pos="295"/>
        </w:tabs>
        <w:jc w:val="both"/>
        <w:rPr>
          <w:rFonts w:ascii="Tenorite" w:eastAsia="Arial" w:hAnsi="Tenorite"/>
          <w:color w:val="4C4C4C"/>
          <w:sz w:val="16"/>
          <w:szCs w:val="16"/>
        </w:rPr>
      </w:pPr>
      <w:r w:rsidRPr="002D199A">
        <w:rPr>
          <w:rFonts w:ascii="Tenorite" w:eastAsia="Arial" w:hAnsi="Tenorite"/>
          <w:color w:val="4C4C4C"/>
          <w:sz w:val="16"/>
          <w:szCs w:val="16"/>
        </w:rPr>
        <w:t xml:space="preserve">Eine Leistungsverweigerung durch </w:t>
      </w:r>
      <w:r w:rsidR="009B088D" w:rsidRPr="002D199A">
        <w:rPr>
          <w:rFonts w:ascii="Tenorite" w:eastAsia="Arial" w:hAnsi="Tenorite"/>
          <w:color w:val="4C4C4C"/>
          <w:sz w:val="16"/>
          <w:szCs w:val="16"/>
        </w:rPr>
        <w:t>AQ</w:t>
      </w:r>
      <w:r w:rsidRPr="002D199A">
        <w:rPr>
          <w:rFonts w:ascii="Tenorite" w:eastAsia="Arial" w:hAnsi="Tenorite"/>
          <w:color w:val="4C4C4C"/>
          <w:sz w:val="16"/>
          <w:szCs w:val="16"/>
        </w:rPr>
        <w:t xml:space="preserve"> entbindet den Kunden nicht von seiner Zahlungsverpflichtung.</w:t>
      </w:r>
    </w:p>
    <w:p w14:paraId="23727862" w14:textId="77777777" w:rsidR="00B071B1" w:rsidRPr="009B088D" w:rsidRDefault="00B071B1" w:rsidP="00B963B2">
      <w:pPr>
        <w:tabs>
          <w:tab w:val="left" w:pos="295"/>
        </w:tabs>
        <w:ind w:left="6" w:hanging="6"/>
        <w:jc w:val="both"/>
        <w:rPr>
          <w:rFonts w:ascii="Tenorite" w:eastAsia="Arial" w:hAnsi="Tenorite"/>
          <w:color w:val="4C4C4C"/>
          <w:sz w:val="16"/>
          <w:szCs w:val="16"/>
        </w:rPr>
      </w:pPr>
    </w:p>
    <w:p w14:paraId="59B19246" w14:textId="4FA70594"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6 Vergütung</w:t>
      </w:r>
    </w:p>
    <w:p w14:paraId="558DEFFB"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0C4575A7" w14:textId="7FE7A44C"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6.1 Der Kunde ist verpflichtet, die sich aus der verbindlichen Bestellung ergebende Vergütung zu den jeweiligen Fälligkeitsterminen oder, wenn solche nicht vereinbart wurden, unmittelbar nach Erhalt einer Rechnung zu zahlen. Macht der Kunde von seinem Sonderkündigungsrecht gemäß Ziffer 7.4 Gebrauch, entfällt die Ver</w:t>
      </w:r>
      <w:r w:rsidR="00336399" w:rsidRPr="009B088D">
        <w:rPr>
          <w:rFonts w:ascii="Tenorite" w:eastAsia="Arial" w:hAnsi="Tenorite"/>
          <w:color w:val="4C4C4C"/>
          <w:sz w:val="16"/>
          <w:szCs w:val="16"/>
        </w:rPr>
        <w:softHyphen/>
      </w:r>
      <w:r w:rsidRPr="009B088D">
        <w:rPr>
          <w:rFonts w:ascii="Tenorite" w:eastAsia="Arial" w:hAnsi="Tenorite"/>
          <w:color w:val="4C4C4C"/>
          <w:sz w:val="16"/>
          <w:szCs w:val="16"/>
        </w:rPr>
        <w:t>gü</w:t>
      </w:r>
      <w:r w:rsidR="00336399" w:rsidRPr="009B088D">
        <w:rPr>
          <w:rFonts w:ascii="Tenorite" w:eastAsia="Arial" w:hAnsi="Tenorite"/>
          <w:color w:val="4C4C4C"/>
          <w:sz w:val="16"/>
          <w:szCs w:val="16"/>
        </w:rPr>
        <w:softHyphen/>
      </w:r>
      <w:r w:rsidRPr="009B088D">
        <w:rPr>
          <w:rFonts w:ascii="Tenorite" w:eastAsia="Arial" w:hAnsi="Tenorite"/>
          <w:color w:val="4C4C4C"/>
          <w:sz w:val="16"/>
          <w:szCs w:val="16"/>
        </w:rPr>
        <w:t>tungs</w:t>
      </w:r>
      <w:r w:rsidR="00336399" w:rsidRPr="009B088D">
        <w:rPr>
          <w:rFonts w:ascii="Tenorite" w:eastAsia="Arial" w:hAnsi="Tenorite"/>
          <w:color w:val="4C4C4C"/>
          <w:sz w:val="16"/>
          <w:szCs w:val="16"/>
        </w:rPr>
        <w:softHyphen/>
      </w:r>
      <w:r w:rsidRPr="009B088D">
        <w:rPr>
          <w:rFonts w:ascii="Tenorite" w:eastAsia="Arial" w:hAnsi="Tenorite"/>
          <w:color w:val="4C4C4C"/>
          <w:sz w:val="16"/>
          <w:szCs w:val="16"/>
        </w:rPr>
        <w:t>pflicht mit Ausnahme der Aktivierungsgebühr.</w:t>
      </w:r>
    </w:p>
    <w:p w14:paraId="082EFD5F"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47695F4F" w14:textId="713E85C1"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6.2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ist im Falle eines Zahlungsverzuges zur Geltendmachung gesetzlicher Ver</w:t>
      </w:r>
      <w:r w:rsidR="00336399" w:rsidRPr="009B088D">
        <w:rPr>
          <w:rFonts w:ascii="Tenorite" w:eastAsia="Arial" w:hAnsi="Tenorite"/>
          <w:color w:val="4C4C4C"/>
          <w:sz w:val="16"/>
          <w:szCs w:val="16"/>
        </w:rPr>
        <w:softHyphen/>
      </w:r>
      <w:r w:rsidRPr="009B088D">
        <w:rPr>
          <w:rFonts w:ascii="Tenorite" w:eastAsia="Arial" w:hAnsi="Tenorite"/>
          <w:color w:val="4C4C4C"/>
          <w:sz w:val="16"/>
          <w:szCs w:val="16"/>
        </w:rPr>
        <w:t>zugs</w:t>
      </w:r>
      <w:r w:rsidR="00336399" w:rsidRPr="009B088D">
        <w:rPr>
          <w:rFonts w:ascii="Tenorite" w:eastAsia="Arial" w:hAnsi="Tenorite"/>
          <w:color w:val="4C4C4C"/>
          <w:sz w:val="16"/>
          <w:szCs w:val="16"/>
        </w:rPr>
        <w:softHyphen/>
      </w:r>
      <w:r w:rsidRPr="009B088D">
        <w:rPr>
          <w:rFonts w:ascii="Tenorite" w:eastAsia="Arial" w:hAnsi="Tenorite"/>
          <w:color w:val="4C4C4C"/>
          <w:sz w:val="16"/>
          <w:szCs w:val="16"/>
        </w:rPr>
        <w:t>zinsen berechtigt.</w:t>
      </w:r>
    </w:p>
    <w:p w14:paraId="2F1DD6D4"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307A411A" w14:textId="7B3C50DD"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6.3 Für den Fall, dass der Kunde mit zwei fälligen Raten in Verzug ist oder der Zahlungsverzug insgesamt der Summe von zwei fälligen Raten entspricht, kann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den Vertrag mit sofortiger Wirkung kündigen.</w:t>
      </w:r>
    </w:p>
    <w:p w14:paraId="3D9FFDC7"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5D204F65" w14:textId="5322F7C6"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6.4 Alle nach diesem Vertrag zu leistenden Vergütungen verstehen sich zzgl. gesetzlicher Mehrwertsteuer und sind ohne Abzüge vorzunehmen.</w:t>
      </w:r>
    </w:p>
    <w:p w14:paraId="7F88536C"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3B92C470" w14:textId="4808BD54"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7 Laufzeit</w:t>
      </w:r>
    </w:p>
    <w:p w14:paraId="18C5BFC1"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20451D18" w14:textId="07139C1D" w:rsidR="0088508D"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7.1 Der Vertrag tritt mit Unterzeichnung durch beide Parteien in Kraft, sofern auf dem Angebot nichts anderes vermerkt ist. </w:t>
      </w:r>
      <w:r w:rsidR="0088508D" w:rsidRPr="009B088D">
        <w:rPr>
          <w:rFonts w:ascii="Tenorite" w:eastAsia="Arial" w:hAnsi="Tenorite"/>
          <w:color w:val="4C4C4C"/>
          <w:sz w:val="16"/>
          <w:szCs w:val="16"/>
        </w:rPr>
        <w:t>Er kann von jeder Partei mit den folgenden Fristen zum Vertragsende gekündigt werden, erstmals jedoch nach der im Angebot vereinbarten Grundlaufzeit:</w:t>
      </w:r>
      <w:r w:rsidR="00B42409" w:rsidRPr="009B088D">
        <w:rPr>
          <w:rFonts w:ascii="Tenorite" w:hAnsi="Tenorite"/>
          <w:b/>
          <w:noProof/>
          <w:sz w:val="16"/>
          <w:szCs w:val="16"/>
        </w:rPr>
        <w:t xml:space="preserve"> </w:t>
      </w:r>
    </w:p>
    <w:p w14:paraId="1679F5A4" w14:textId="60B836CB" w:rsidR="0088508D" w:rsidRPr="009B088D" w:rsidRDefault="0088508D"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UTM-Kaufmodell: 3 Monate vor Lizenz-Verlängerung</w:t>
      </w:r>
    </w:p>
    <w:p w14:paraId="1B476701" w14:textId="0B0BF126" w:rsidR="004E4DD1" w:rsidRPr="009B088D" w:rsidRDefault="0088508D" w:rsidP="000E476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UTM-Mietmodell, Dark Web Monitoring</w:t>
      </w:r>
      <w:r w:rsidR="00461F43" w:rsidRPr="009B088D">
        <w:rPr>
          <w:rFonts w:ascii="Tenorite" w:eastAsia="Arial" w:hAnsi="Tenorite"/>
          <w:color w:val="4C4C4C"/>
          <w:sz w:val="16"/>
          <w:szCs w:val="16"/>
        </w:rPr>
        <w:t>,</w:t>
      </w:r>
      <w:r w:rsidRPr="009B088D">
        <w:rPr>
          <w:rFonts w:ascii="Tenorite" w:eastAsia="Arial" w:hAnsi="Tenorite"/>
          <w:color w:val="4C4C4C"/>
          <w:sz w:val="16"/>
          <w:szCs w:val="16"/>
        </w:rPr>
        <w:t xml:space="preserve"> Managed Phishing</w:t>
      </w:r>
      <w:r w:rsidR="00461F43" w:rsidRPr="009B088D">
        <w:rPr>
          <w:rFonts w:ascii="Tenorite" w:eastAsia="Arial" w:hAnsi="Tenorite"/>
          <w:color w:val="4C4C4C"/>
          <w:sz w:val="16"/>
          <w:szCs w:val="16"/>
        </w:rPr>
        <w:t xml:space="preserve"> und F-Secure</w:t>
      </w:r>
      <w:r w:rsidRPr="009B088D">
        <w:rPr>
          <w:rFonts w:ascii="Tenorite" w:eastAsia="Arial" w:hAnsi="Tenorite"/>
          <w:color w:val="4C4C4C"/>
          <w:sz w:val="16"/>
          <w:szCs w:val="16"/>
        </w:rPr>
        <w:t xml:space="preserve">: </w:t>
      </w:r>
    </w:p>
    <w:p w14:paraId="78A2AFA7" w14:textId="7698305A" w:rsidR="004410B9" w:rsidRPr="009B088D" w:rsidRDefault="004E4DD1">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B</w:t>
      </w:r>
      <w:r w:rsidR="0088508D" w:rsidRPr="009B088D">
        <w:rPr>
          <w:rFonts w:ascii="Tenorite" w:eastAsia="Arial" w:hAnsi="Tenorite"/>
          <w:color w:val="4C4C4C"/>
          <w:sz w:val="16"/>
          <w:szCs w:val="16"/>
        </w:rPr>
        <w:t>is zum 15. des Vormonats (monatlich kündbar)</w:t>
      </w:r>
      <w:r w:rsidR="00101A95" w:rsidRPr="009B088D">
        <w:rPr>
          <w:rFonts w:ascii="Tenorite" w:eastAsia="Arial" w:hAnsi="Tenorite"/>
          <w:color w:val="4C4C4C"/>
          <w:sz w:val="16"/>
          <w:szCs w:val="16"/>
        </w:rPr>
        <w:t>.</w:t>
      </w:r>
    </w:p>
    <w:p w14:paraId="090E64CB" w14:textId="4E5A50BD" w:rsidR="00456F93" w:rsidRPr="009B088D" w:rsidRDefault="00456F93"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Die Rechnungsstellung im UTM-Mietmodell wird deaktiviert, sobald die Hardware wieder bei o.g. </w:t>
      </w:r>
      <w:r w:rsidR="009B088D">
        <w:rPr>
          <w:rFonts w:ascii="Tenorite" w:eastAsia="Arial" w:hAnsi="Tenorite"/>
          <w:color w:val="4C4C4C"/>
          <w:sz w:val="16"/>
          <w:szCs w:val="16"/>
        </w:rPr>
        <w:t>AQ</w:t>
      </w:r>
      <w:r w:rsidR="00101A95" w:rsidRPr="009B088D">
        <w:rPr>
          <w:rFonts w:ascii="Tenorite" w:eastAsia="Arial" w:hAnsi="Tenorite"/>
          <w:color w:val="4C4C4C"/>
          <w:sz w:val="16"/>
          <w:szCs w:val="16"/>
        </w:rPr>
        <w:t>-</w:t>
      </w:r>
      <w:r w:rsidRPr="009B088D">
        <w:rPr>
          <w:rFonts w:ascii="Tenorite" w:eastAsia="Arial" w:hAnsi="Tenorite"/>
          <w:color w:val="4C4C4C"/>
          <w:sz w:val="16"/>
          <w:szCs w:val="16"/>
        </w:rPr>
        <w:t>Adresse eingegangen ist.</w:t>
      </w:r>
    </w:p>
    <w:p w14:paraId="5E9400F0" w14:textId="6EF4D871" w:rsidR="002831A1" w:rsidRPr="009B088D" w:rsidRDefault="002831A1" w:rsidP="00B963B2">
      <w:pPr>
        <w:tabs>
          <w:tab w:val="left" w:pos="295"/>
        </w:tabs>
        <w:ind w:left="6" w:hanging="6"/>
        <w:jc w:val="both"/>
        <w:rPr>
          <w:rFonts w:ascii="Tenorite" w:eastAsia="Arial" w:hAnsi="Tenorite"/>
          <w:color w:val="4C4C4C"/>
          <w:sz w:val="16"/>
          <w:szCs w:val="16"/>
        </w:rPr>
      </w:pPr>
    </w:p>
    <w:p w14:paraId="42205E69" w14:textId="0F650EC5" w:rsidR="002831A1" w:rsidRPr="009B088D" w:rsidRDefault="002831A1"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lastRenderedPageBreak/>
        <w:t xml:space="preserve">Sollte </w:t>
      </w:r>
      <w:r w:rsidR="009F1AE9" w:rsidRPr="009B088D">
        <w:rPr>
          <w:rFonts w:ascii="Tenorite" w:eastAsia="Arial" w:hAnsi="Tenorite"/>
          <w:color w:val="4C4C4C"/>
          <w:sz w:val="16"/>
          <w:szCs w:val="16"/>
        </w:rPr>
        <w:t>weder eine</w:t>
      </w:r>
      <w:r w:rsidRPr="009B088D">
        <w:rPr>
          <w:rFonts w:ascii="Tenorite" w:eastAsia="Arial" w:hAnsi="Tenorite"/>
          <w:color w:val="4C4C4C"/>
          <w:sz w:val="16"/>
          <w:szCs w:val="16"/>
        </w:rPr>
        <w:t xml:space="preserve"> vorzeitige Kündigung zu den o.g. Fristen </w:t>
      </w:r>
      <w:r w:rsidR="009F1AE9" w:rsidRPr="009B088D">
        <w:rPr>
          <w:rFonts w:ascii="Tenorite" w:eastAsia="Arial" w:hAnsi="Tenorite"/>
          <w:color w:val="4C4C4C"/>
          <w:sz w:val="16"/>
          <w:szCs w:val="16"/>
        </w:rPr>
        <w:t xml:space="preserve">eingehen noch eine anderweitige Absprache zwischen </w:t>
      </w:r>
      <w:r w:rsidR="002D199A">
        <w:rPr>
          <w:rFonts w:ascii="Tenorite" w:eastAsia="Arial" w:hAnsi="Tenorite"/>
          <w:color w:val="4C4C4C"/>
          <w:sz w:val="16"/>
          <w:szCs w:val="16"/>
        </w:rPr>
        <w:t>AQ</w:t>
      </w:r>
      <w:r w:rsidR="009F1AE9" w:rsidRPr="009B088D">
        <w:rPr>
          <w:rFonts w:ascii="Tenorite" w:eastAsia="Arial" w:hAnsi="Tenorite"/>
          <w:color w:val="4C4C4C"/>
          <w:sz w:val="16"/>
          <w:szCs w:val="16"/>
        </w:rPr>
        <w:t xml:space="preserve"> und dem Vertragspartner getroffen werden</w:t>
      </w:r>
      <w:r w:rsidRPr="009B088D">
        <w:rPr>
          <w:rFonts w:ascii="Tenorite" w:eastAsia="Arial" w:hAnsi="Tenorite"/>
          <w:color w:val="4C4C4C"/>
          <w:sz w:val="16"/>
          <w:szCs w:val="16"/>
        </w:rPr>
        <w:t xml:space="preserve">, werden alle bei der </w:t>
      </w:r>
      <w:proofErr w:type="spellStart"/>
      <w:r w:rsidR="009B088D">
        <w:rPr>
          <w:rFonts w:ascii="Tenorite" w:eastAsia="Arial" w:hAnsi="Tenorite"/>
          <w:color w:val="4C4C4C"/>
          <w:sz w:val="16"/>
          <w:szCs w:val="16"/>
        </w:rPr>
        <w:t>Anqa</w:t>
      </w:r>
      <w:proofErr w:type="spellEnd"/>
      <w:r w:rsidR="009B088D">
        <w:rPr>
          <w:rFonts w:ascii="Tenorite" w:eastAsia="Arial" w:hAnsi="Tenorite"/>
          <w:color w:val="4C4C4C"/>
          <w:sz w:val="16"/>
          <w:szCs w:val="16"/>
        </w:rPr>
        <w:t xml:space="preserve"> IT-Security GmbH</w:t>
      </w:r>
      <w:r w:rsidRPr="009B088D">
        <w:rPr>
          <w:rFonts w:ascii="Tenorite" w:eastAsia="Arial" w:hAnsi="Tenorite"/>
          <w:color w:val="4C4C4C"/>
          <w:sz w:val="16"/>
          <w:szCs w:val="16"/>
        </w:rPr>
        <w:t xml:space="preserve"> beauftragten Lizenzen (UTM </w:t>
      </w:r>
      <w:proofErr w:type="spellStart"/>
      <w:r w:rsidRPr="009B088D">
        <w:rPr>
          <w:rFonts w:ascii="Tenorite" w:eastAsia="Arial" w:hAnsi="Tenorite"/>
          <w:color w:val="4C4C4C"/>
          <w:sz w:val="16"/>
          <w:szCs w:val="16"/>
        </w:rPr>
        <w:t>Firewalling</w:t>
      </w:r>
      <w:proofErr w:type="spellEnd"/>
      <w:r w:rsidRPr="009B088D">
        <w:rPr>
          <w:rFonts w:ascii="Tenorite" w:eastAsia="Arial" w:hAnsi="Tenorite"/>
          <w:color w:val="4C4C4C"/>
          <w:sz w:val="16"/>
          <w:szCs w:val="16"/>
        </w:rPr>
        <w:t>) automatisch nach Ablauf des Lizenzzeitraums um die Laufzeit der vorangegangenen Lizenz verlängert.</w:t>
      </w:r>
    </w:p>
    <w:p w14:paraId="5C0BF146" w14:textId="5133EBFC" w:rsidR="000839CC" w:rsidRPr="009B088D" w:rsidRDefault="000839CC" w:rsidP="00B963B2">
      <w:pPr>
        <w:tabs>
          <w:tab w:val="left" w:pos="295"/>
        </w:tabs>
        <w:ind w:left="6" w:hanging="6"/>
        <w:jc w:val="both"/>
        <w:rPr>
          <w:rFonts w:ascii="Tenorite" w:eastAsia="Arial" w:hAnsi="Tenorite"/>
          <w:color w:val="4C4C4C"/>
          <w:sz w:val="16"/>
          <w:szCs w:val="16"/>
        </w:rPr>
      </w:pPr>
    </w:p>
    <w:p w14:paraId="2B19DDD6" w14:textId="6D80AFB7" w:rsidR="000839CC" w:rsidRPr="009B088D" w:rsidRDefault="000839CC"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Mit der Beendigung des Vertrages erhält die Network Box keine weiteren Updates, insbesondere keine weiteren Sicherheitsupdates. Die Network Box wird damit ab dem Zeitpunkt anfällig für bekannte Sicherheitslücken sein, die ein Angreifer ausnutzen kann. Die Network Box kann daher ihre eigentliche Funktion, die Sicherheit im Kunden-Netzwerk zu steigern, ab dem Moment des Wirksamwerdens der Kündigung, nicht mehr erfüllen. Soweit der Kunde die Network Box dennoch zu Sicherheitszwecken einsetzen, erfolgt dies unter alleiniger Verantwortung und auf eigene Gefahr des Kunden.</w:t>
      </w:r>
    </w:p>
    <w:p w14:paraId="56BF6EBA" w14:textId="77777777" w:rsidR="000839CC" w:rsidRPr="009B088D" w:rsidRDefault="000839CC" w:rsidP="00B963B2">
      <w:pPr>
        <w:tabs>
          <w:tab w:val="left" w:pos="295"/>
        </w:tabs>
        <w:ind w:left="6" w:hanging="6"/>
        <w:jc w:val="both"/>
        <w:rPr>
          <w:rFonts w:ascii="Tenorite" w:eastAsia="Arial" w:hAnsi="Tenorite"/>
          <w:color w:val="4C4C4C"/>
          <w:sz w:val="16"/>
          <w:szCs w:val="16"/>
        </w:rPr>
      </w:pPr>
    </w:p>
    <w:p w14:paraId="72838DFD" w14:textId="69FF85D8"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7.2 Das Recht zur Kündigung aus wichtigem Grund bleibt jeder Partei unbenommen. Ein wichtiger Grund liegt insbesondere dann vor, wenn</w:t>
      </w:r>
    </w:p>
    <w:p w14:paraId="39D47CC1"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3BEB267C" w14:textId="2B4630DF"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7.2.1 </w:t>
      </w:r>
      <w:r w:rsidR="000839CC" w:rsidRPr="009B088D">
        <w:rPr>
          <w:rFonts w:ascii="Tenorite" w:eastAsia="Arial" w:hAnsi="Tenorite"/>
          <w:color w:val="4C4C4C"/>
          <w:sz w:val="16"/>
          <w:szCs w:val="16"/>
        </w:rPr>
        <w:t>D</w:t>
      </w:r>
      <w:r w:rsidRPr="009B088D">
        <w:rPr>
          <w:rFonts w:ascii="Tenorite" w:eastAsia="Arial" w:hAnsi="Tenorite"/>
          <w:color w:val="4C4C4C"/>
          <w:sz w:val="16"/>
          <w:szCs w:val="16"/>
        </w:rPr>
        <w:t>er Kunde zwei aufeinanderfolgende Raten nicht gezahlt hat oder aber der Zahlungsverzug einen Betrag erreicht hat, der der Summe von zwei fälligen Raten entspricht.</w:t>
      </w:r>
    </w:p>
    <w:p w14:paraId="790B8327"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47303B63" w14:textId="70B78DDF"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7.2.2 </w:t>
      </w:r>
      <w:r w:rsidR="000839CC" w:rsidRPr="009B088D">
        <w:rPr>
          <w:rFonts w:ascii="Tenorite" w:eastAsia="Arial" w:hAnsi="Tenorite"/>
          <w:color w:val="4C4C4C"/>
          <w:sz w:val="16"/>
          <w:szCs w:val="16"/>
        </w:rPr>
        <w:t>E</w:t>
      </w:r>
      <w:r w:rsidRPr="009B088D">
        <w:rPr>
          <w:rFonts w:ascii="Tenorite" w:eastAsia="Arial" w:hAnsi="Tenorite"/>
          <w:color w:val="4C4C4C"/>
          <w:sz w:val="16"/>
          <w:szCs w:val="16"/>
        </w:rPr>
        <w:t>ine Partei gegen wesentliche Bestimmungen aus diesem Vertrag verstößt und diesen Verstoß trotz einer Abmahnung nicht binnen vier Wochen abstellt.</w:t>
      </w:r>
    </w:p>
    <w:p w14:paraId="03236881"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206324BA" w14:textId="116D0D60"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7.2.3 </w:t>
      </w:r>
      <w:r w:rsidR="000839CC" w:rsidRPr="009B088D">
        <w:rPr>
          <w:rFonts w:ascii="Tenorite" w:eastAsia="Arial" w:hAnsi="Tenorite"/>
          <w:color w:val="4C4C4C"/>
          <w:sz w:val="16"/>
          <w:szCs w:val="16"/>
        </w:rPr>
        <w:t>E</w:t>
      </w:r>
      <w:r w:rsidRPr="009B088D">
        <w:rPr>
          <w:rFonts w:ascii="Tenorite" w:eastAsia="Arial" w:hAnsi="Tenorite"/>
          <w:color w:val="4C4C4C"/>
          <w:sz w:val="16"/>
          <w:szCs w:val="16"/>
        </w:rPr>
        <w:t>ine Partei so schwerwiegend gegen eine Bestimmung aus diesem Vertrag verstößt, dass auch durch eine Abmahnung keine Abhilfe zu erwarten ist oder aber die Fortsetzung des Vertrages für die andere Partei unzumutbar wird.</w:t>
      </w:r>
    </w:p>
    <w:p w14:paraId="6A927EFE"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7AD27FFA" w14:textId="77876CD1"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7.3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hat ein Sonderkündigungsrecht für den Fall, dass die Network Box Corporation Ltd. den Vertrieb der Network Box oder aber von Service- und Support-Leistungen der Network Box abstellt. </w:t>
      </w:r>
    </w:p>
    <w:p w14:paraId="0F07CD1B" w14:textId="73AFB907"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In diesem Fall wird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den Vertrag mit einer Frist von wenigstens 60 Tagen vor Einstellung der Leistungen kündigen, um dem Kunden einen Wechsel auf ein neues Sicherheitssystem zu ermöglichen. Mit Wirksamwerden der Kündigung erlöschen Zahlungs</w:t>
      </w:r>
      <w:r w:rsidR="00160991" w:rsidRPr="009B088D">
        <w:rPr>
          <w:rFonts w:ascii="Tenorite" w:eastAsia="Arial" w:hAnsi="Tenorite"/>
          <w:color w:val="4C4C4C"/>
          <w:sz w:val="16"/>
          <w:szCs w:val="16"/>
        </w:rPr>
        <w:softHyphen/>
      </w:r>
      <w:r w:rsidRPr="009B088D">
        <w:rPr>
          <w:rFonts w:ascii="Tenorite" w:eastAsia="Arial" w:hAnsi="Tenorite"/>
          <w:color w:val="4C4C4C"/>
          <w:sz w:val="16"/>
          <w:szCs w:val="16"/>
        </w:rPr>
        <w:t>verpflichtungen des Kunden, etwaige Vorschüsse werden dem Kunden (ggf. anteilig) zurückgezahlt.</w:t>
      </w:r>
    </w:p>
    <w:p w14:paraId="638A4763" w14:textId="30BB7E36" w:rsidR="004410B9" w:rsidRPr="009B088D" w:rsidRDefault="004410B9" w:rsidP="00B963B2">
      <w:pPr>
        <w:tabs>
          <w:tab w:val="left" w:pos="295"/>
        </w:tabs>
        <w:ind w:left="6" w:hanging="6"/>
        <w:jc w:val="both"/>
        <w:rPr>
          <w:rFonts w:ascii="Tenorite" w:eastAsia="Arial" w:hAnsi="Tenorite"/>
          <w:color w:val="4C4C4C"/>
          <w:sz w:val="16"/>
          <w:szCs w:val="16"/>
        </w:rPr>
      </w:pPr>
    </w:p>
    <w:p w14:paraId="39544745" w14:textId="68E022CF"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7.4 Der Kunde hat ein Sonderkündigungsrecht nach Ablauf einer Probezeit von einem Monat nach Abschluss dieses Vertrages. Die Ausübung des Son</w:t>
      </w:r>
      <w:r w:rsidR="00160991" w:rsidRPr="009B088D">
        <w:rPr>
          <w:rFonts w:ascii="Tenorite" w:eastAsia="Arial" w:hAnsi="Tenorite"/>
          <w:color w:val="4C4C4C"/>
          <w:sz w:val="16"/>
          <w:szCs w:val="16"/>
        </w:rPr>
        <w:softHyphen/>
      </w:r>
      <w:r w:rsidRPr="009B088D">
        <w:rPr>
          <w:rFonts w:ascii="Tenorite" w:eastAsia="Arial" w:hAnsi="Tenorite"/>
          <w:color w:val="4C4C4C"/>
          <w:sz w:val="16"/>
          <w:szCs w:val="16"/>
        </w:rPr>
        <w:t>der</w:t>
      </w:r>
      <w:r w:rsidR="00160991" w:rsidRPr="009B088D">
        <w:rPr>
          <w:rFonts w:ascii="Tenorite" w:eastAsia="Arial" w:hAnsi="Tenorite"/>
          <w:color w:val="4C4C4C"/>
          <w:sz w:val="16"/>
          <w:szCs w:val="16"/>
        </w:rPr>
        <w:softHyphen/>
      </w:r>
      <w:r w:rsidRPr="009B088D">
        <w:rPr>
          <w:rFonts w:ascii="Tenorite" w:eastAsia="Arial" w:hAnsi="Tenorite"/>
          <w:color w:val="4C4C4C"/>
          <w:sz w:val="16"/>
          <w:szCs w:val="16"/>
        </w:rPr>
        <w:t>kün</w:t>
      </w:r>
      <w:r w:rsidR="00160991" w:rsidRPr="009B088D">
        <w:rPr>
          <w:rFonts w:ascii="Tenorite" w:eastAsia="Arial" w:hAnsi="Tenorite"/>
          <w:color w:val="4C4C4C"/>
          <w:sz w:val="16"/>
          <w:szCs w:val="16"/>
        </w:rPr>
        <w:softHyphen/>
      </w:r>
      <w:r w:rsidRPr="009B088D">
        <w:rPr>
          <w:rFonts w:ascii="Tenorite" w:eastAsia="Arial" w:hAnsi="Tenorite"/>
          <w:color w:val="4C4C4C"/>
          <w:sz w:val="16"/>
          <w:szCs w:val="16"/>
        </w:rPr>
        <w:t>di</w:t>
      </w:r>
      <w:r w:rsidR="00160991" w:rsidRPr="009B088D">
        <w:rPr>
          <w:rFonts w:ascii="Tenorite" w:eastAsia="Arial" w:hAnsi="Tenorite"/>
          <w:color w:val="4C4C4C"/>
          <w:sz w:val="16"/>
          <w:szCs w:val="16"/>
        </w:rPr>
        <w:softHyphen/>
      </w:r>
      <w:r w:rsidRPr="009B088D">
        <w:rPr>
          <w:rFonts w:ascii="Tenorite" w:eastAsia="Arial" w:hAnsi="Tenorite"/>
          <w:color w:val="4C4C4C"/>
          <w:sz w:val="16"/>
          <w:szCs w:val="16"/>
        </w:rPr>
        <w:t>gungs</w:t>
      </w:r>
      <w:r w:rsidR="00160991" w:rsidRPr="009B088D">
        <w:rPr>
          <w:rFonts w:ascii="Tenorite" w:eastAsia="Arial" w:hAnsi="Tenorite"/>
          <w:color w:val="4C4C4C"/>
          <w:sz w:val="16"/>
          <w:szCs w:val="16"/>
        </w:rPr>
        <w:softHyphen/>
      </w:r>
      <w:r w:rsidRPr="009B088D">
        <w:rPr>
          <w:rFonts w:ascii="Tenorite" w:eastAsia="Arial" w:hAnsi="Tenorite"/>
          <w:color w:val="4C4C4C"/>
          <w:sz w:val="16"/>
          <w:szCs w:val="16"/>
        </w:rPr>
        <w:t>rechts setzt die mindestens gleichzeitige Rücksendung aller erhaltenen Network Boxen und Dokumente voraus.</w:t>
      </w:r>
    </w:p>
    <w:p w14:paraId="31251988"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713F0053" w14:textId="77513BDD"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8 Datenschutz</w:t>
      </w:r>
    </w:p>
    <w:p w14:paraId="027275BD"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0406C2F8" w14:textId="2155ED8A"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Soweit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personenbezogene Daten für den Kunden im Auftrag im Sinne von § 11 Abs. 1 Bundesdatenschutzgesetz (BDSG)</w:t>
      </w:r>
      <w:r w:rsidR="001D4D61" w:rsidRPr="009B088D">
        <w:rPr>
          <w:rFonts w:ascii="Tenorite" w:eastAsia="Arial" w:hAnsi="Tenorite"/>
          <w:color w:val="4C4C4C"/>
          <w:sz w:val="16"/>
          <w:szCs w:val="16"/>
        </w:rPr>
        <w:t xml:space="preserve">/ Art. 4 DS-GVO </w:t>
      </w:r>
      <w:r w:rsidRPr="009B088D">
        <w:rPr>
          <w:rFonts w:ascii="Tenorite" w:eastAsia="Arial" w:hAnsi="Tenorite"/>
          <w:color w:val="4C4C4C"/>
          <w:sz w:val="16"/>
          <w:szCs w:val="16"/>
        </w:rPr>
        <w:t xml:space="preserve">verarbeitet, erhält der Kunde von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einen schriftlichen Auftrag zur Datenverarbeitung. Dieser Auftrag ist als Muster als Anlag</w:t>
      </w:r>
      <w:r w:rsidR="00461F43" w:rsidRPr="009B088D">
        <w:rPr>
          <w:rFonts w:ascii="Tenorite" w:eastAsia="Arial" w:hAnsi="Tenorite"/>
          <w:color w:val="4C4C4C"/>
          <w:sz w:val="16"/>
          <w:szCs w:val="16"/>
        </w:rPr>
        <w:t>e „2c_</w:t>
      </w:r>
      <w:r w:rsidR="009B088D">
        <w:rPr>
          <w:rFonts w:ascii="Tenorite" w:eastAsia="Arial" w:hAnsi="Tenorite"/>
          <w:color w:val="4C4C4C"/>
          <w:sz w:val="16"/>
          <w:szCs w:val="16"/>
        </w:rPr>
        <w:t>AQ</w:t>
      </w:r>
      <w:r w:rsidR="00461F43" w:rsidRPr="009B088D">
        <w:rPr>
          <w:rFonts w:ascii="Tenorite" w:eastAsia="Arial" w:hAnsi="Tenorite"/>
          <w:color w:val="4C4C4C"/>
          <w:sz w:val="16"/>
          <w:szCs w:val="16"/>
        </w:rPr>
        <w:t xml:space="preserve">_ANL 2c_Muster_AV-Vertrag_VP“ </w:t>
      </w:r>
      <w:r w:rsidRPr="009B088D">
        <w:rPr>
          <w:rFonts w:ascii="Tenorite" w:eastAsia="Arial" w:hAnsi="Tenorite"/>
          <w:color w:val="4C4C4C"/>
          <w:sz w:val="16"/>
          <w:szCs w:val="16"/>
        </w:rPr>
        <w:t>beigefügt.</w:t>
      </w:r>
      <w:r w:rsidR="001D4D61" w:rsidRPr="009B088D">
        <w:rPr>
          <w:rFonts w:ascii="Tenorite" w:eastAsia="Arial" w:hAnsi="Tenorite"/>
          <w:color w:val="4C4C4C"/>
          <w:sz w:val="16"/>
          <w:szCs w:val="16"/>
        </w:rPr>
        <w:t xml:space="preserve"> </w:t>
      </w:r>
      <w:r w:rsidRPr="009B088D">
        <w:rPr>
          <w:rFonts w:ascii="Tenorite" w:eastAsia="Arial" w:hAnsi="Tenorite"/>
          <w:color w:val="4C4C4C"/>
          <w:sz w:val="16"/>
          <w:szCs w:val="16"/>
        </w:rPr>
        <w:t xml:space="preserve">Der Kunde ist darüber informiert, dass die Leistungen von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nach diesem Vertrag zwingend den Abschluss eines solchen Vertrags zur Auftragsdatenverarbeitung voraussetzt.</w:t>
      </w:r>
    </w:p>
    <w:p w14:paraId="48528D6C" w14:textId="44BE1923" w:rsidR="004410B9" w:rsidRPr="009B088D" w:rsidRDefault="004410B9" w:rsidP="00B963B2">
      <w:pPr>
        <w:tabs>
          <w:tab w:val="left" w:pos="295"/>
        </w:tabs>
        <w:ind w:left="6" w:hanging="6"/>
        <w:jc w:val="both"/>
        <w:rPr>
          <w:rFonts w:ascii="Tenorite" w:eastAsia="Arial" w:hAnsi="Tenorite"/>
          <w:color w:val="4C4C4C"/>
          <w:sz w:val="16"/>
          <w:szCs w:val="16"/>
        </w:rPr>
      </w:pPr>
    </w:p>
    <w:p w14:paraId="12725BC5" w14:textId="1B823529"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9 Verschwiegenheit</w:t>
      </w:r>
    </w:p>
    <w:p w14:paraId="6D3E38C3" w14:textId="77777777" w:rsidR="00AD0141" w:rsidRPr="009B088D" w:rsidRDefault="00AD0141" w:rsidP="00B963B2">
      <w:pPr>
        <w:tabs>
          <w:tab w:val="left" w:pos="295"/>
        </w:tabs>
        <w:ind w:left="6" w:hanging="6"/>
        <w:jc w:val="both"/>
        <w:rPr>
          <w:rFonts w:ascii="Tenorite" w:eastAsia="Arial" w:hAnsi="Tenorite"/>
          <w:color w:val="4C4C4C"/>
          <w:sz w:val="16"/>
          <w:szCs w:val="16"/>
        </w:rPr>
      </w:pPr>
    </w:p>
    <w:p w14:paraId="0B974263" w14:textId="026221AC"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9.1 Die Vertragsparteien verpflichten sich, während der Laufzeit dieses Vertrages und zwei Jahre danach alle vertraulichen Informationen geheim zu halten. Vertrauliche Informationen sind dabei alle Unterlagen die entweder als solche bezeichnet werden oder aber die erkennbar für die jeweils andere Partei von besonderer Bedeutung sind. Die Verpflichtung zur Vertraulichkeit werden die Parteien auch allen Personen oder Dritten auferlegen, denen vertrauliche Informationen im Rahmen dieses Vertrages durch eine der Parteien anvertraut werden.</w:t>
      </w:r>
    </w:p>
    <w:p w14:paraId="44DA8CCF" w14:textId="000B56B5"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Eine Verpflichtung zur vertraulichen Behandlung entfällt für solche vertraulichen In</w:t>
      </w:r>
      <w:r w:rsidR="001D4D61" w:rsidRPr="009B088D">
        <w:rPr>
          <w:rFonts w:ascii="Tenorite" w:eastAsia="Arial" w:hAnsi="Tenorite"/>
          <w:color w:val="4C4C4C"/>
          <w:sz w:val="16"/>
          <w:szCs w:val="16"/>
        </w:rPr>
        <w:softHyphen/>
      </w:r>
      <w:r w:rsidRPr="009B088D">
        <w:rPr>
          <w:rFonts w:ascii="Tenorite" w:eastAsia="Arial" w:hAnsi="Tenorite"/>
          <w:color w:val="4C4C4C"/>
          <w:sz w:val="16"/>
          <w:szCs w:val="16"/>
        </w:rPr>
        <w:t>for</w:t>
      </w:r>
      <w:r w:rsidR="001D4D61" w:rsidRPr="009B088D">
        <w:rPr>
          <w:rFonts w:ascii="Tenorite" w:eastAsia="Arial" w:hAnsi="Tenorite"/>
          <w:color w:val="4C4C4C"/>
          <w:sz w:val="16"/>
          <w:szCs w:val="16"/>
        </w:rPr>
        <w:softHyphen/>
      </w:r>
      <w:r w:rsidRPr="009B088D">
        <w:rPr>
          <w:rFonts w:ascii="Tenorite" w:eastAsia="Arial" w:hAnsi="Tenorite"/>
          <w:color w:val="4C4C4C"/>
          <w:sz w:val="16"/>
          <w:szCs w:val="16"/>
        </w:rPr>
        <w:t xml:space="preserve">mationen, von denen die empfangene Partei darlegen kann, dass diese in </w:t>
      </w:r>
      <w:proofErr w:type="gramStart"/>
      <w:r w:rsidRPr="009B088D">
        <w:rPr>
          <w:rFonts w:ascii="Tenorite" w:eastAsia="Arial" w:hAnsi="Tenorite"/>
          <w:color w:val="4C4C4C"/>
          <w:sz w:val="16"/>
          <w:szCs w:val="16"/>
        </w:rPr>
        <w:t>recht</w:t>
      </w:r>
      <w:r w:rsidR="001D4D61" w:rsidRPr="009B088D">
        <w:rPr>
          <w:rFonts w:ascii="Tenorite" w:eastAsia="Arial" w:hAnsi="Tenorite"/>
          <w:color w:val="4C4C4C"/>
          <w:sz w:val="16"/>
          <w:szCs w:val="16"/>
        </w:rPr>
        <w:softHyphen/>
      </w:r>
      <w:r w:rsidRPr="009B088D">
        <w:rPr>
          <w:rFonts w:ascii="Tenorite" w:eastAsia="Arial" w:hAnsi="Tenorite"/>
          <w:color w:val="4C4C4C"/>
          <w:sz w:val="16"/>
          <w:szCs w:val="16"/>
        </w:rPr>
        <w:t>mäßiger Weise</w:t>
      </w:r>
      <w:proofErr w:type="gramEnd"/>
    </w:p>
    <w:p w14:paraId="0F58A78F" w14:textId="77777777"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zum Zeitpunkt der Offenlegung öffentlich zugänglich waren oder danach öffentlich zugänglich geworden sind oder</w:t>
      </w:r>
    </w:p>
    <w:p w14:paraId="5720E1EE" w14:textId="77777777"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der empfangenen Partei durch eine andere Person offengelegt wurde oder</w:t>
      </w:r>
    </w:p>
    <w:p w14:paraId="3CC53E14" w14:textId="755B364D"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zum Zeitpunkt der Offenlegung bereits im Besitz der empfangenen Partei oder ihr bekannt</w:t>
      </w:r>
      <w:r w:rsidR="00386037" w:rsidRPr="009B088D">
        <w:rPr>
          <w:rFonts w:ascii="Tenorite" w:eastAsia="Arial" w:hAnsi="Tenorite"/>
          <w:color w:val="4C4C4C"/>
          <w:sz w:val="16"/>
          <w:szCs w:val="16"/>
        </w:rPr>
        <w:t xml:space="preserve"> </w:t>
      </w:r>
      <w:r w:rsidRPr="009B088D">
        <w:rPr>
          <w:rFonts w:ascii="Tenorite" w:eastAsia="Arial" w:hAnsi="Tenorite"/>
          <w:color w:val="4C4C4C"/>
          <w:sz w:val="16"/>
          <w:szCs w:val="16"/>
        </w:rPr>
        <w:t>waren oder</w:t>
      </w:r>
    </w:p>
    <w:p w14:paraId="5ECC8196" w14:textId="6E5272A9"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von der empfangenen Partei unabhängig von der vertraulichen Information entwickelt wurden</w:t>
      </w:r>
      <w:r w:rsidR="00386037" w:rsidRPr="009B088D">
        <w:rPr>
          <w:rFonts w:ascii="Tenorite" w:eastAsia="Arial" w:hAnsi="Tenorite"/>
          <w:color w:val="4C4C4C"/>
          <w:sz w:val="16"/>
          <w:szCs w:val="16"/>
        </w:rPr>
        <w:t xml:space="preserve"> </w:t>
      </w:r>
      <w:r w:rsidRPr="009B088D">
        <w:rPr>
          <w:rFonts w:ascii="Tenorite" w:eastAsia="Arial" w:hAnsi="Tenorite"/>
          <w:color w:val="4C4C4C"/>
          <w:sz w:val="16"/>
          <w:szCs w:val="16"/>
        </w:rPr>
        <w:t>oder</w:t>
      </w:r>
    </w:p>
    <w:p w14:paraId="5816B44E" w14:textId="38814CC4" w:rsidR="00AB13A0"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 nach gesetzlichen oder verwaltungsrechtlichen Vorschriften oder aufgrund einer unanfechtbaren gerichtlichen Entscheidung offengelegt werden müssen, wenn der anderen Vertragspartei dieses Erfordernis unverzüglich bekannt gegeben wird und der Umfang der Offenlegung </w:t>
      </w:r>
      <w:proofErr w:type="gramStart"/>
      <w:r w:rsidRPr="009B088D">
        <w:rPr>
          <w:rFonts w:ascii="Tenorite" w:eastAsia="Arial" w:hAnsi="Tenorite"/>
          <w:color w:val="4C4C4C"/>
          <w:sz w:val="16"/>
          <w:szCs w:val="16"/>
        </w:rPr>
        <w:t>soweit</w:t>
      </w:r>
      <w:proofErr w:type="gramEnd"/>
      <w:r w:rsidRPr="009B088D">
        <w:rPr>
          <w:rFonts w:ascii="Tenorite" w:eastAsia="Arial" w:hAnsi="Tenorite"/>
          <w:color w:val="4C4C4C"/>
          <w:sz w:val="16"/>
          <w:szCs w:val="16"/>
        </w:rPr>
        <w:t xml:space="preserve"> wie möglich eingeschränkt wird.</w:t>
      </w:r>
    </w:p>
    <w:p w14:paraId="536AC05C" w14:textId="41627C5D" w:rsidR="004410B9" w:rsidRPr="009B088D" w:rsidRDefault="004410B9" w:rsidP="00B963B2">
      <w:pPr>
        <w:tabs>
          <w:tab w:val="left" w:pos="295"/>
        </w:tabs>
        <w:ind w:left="6" w:hanging="6"/>
        <w:jc w:val="both"/>
        <w:rPr>
          <w:rFonts w:ascii="Tenorite" w:eastAsia="Arial" w:hAnsi="Tenorite"/>
          <w:color w:val="4C4C4C"/>
          <w:sz w:val="16"/>
          <w:szCs w:val="16"/>
        </w:rPr>
      </w:pPr>
    </w:p>
    <w:p w14:paraId="071723E6" w14:textId="2CCB8C83"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9.2 In jedem Fall verpflichtet sich die empfangende Partei, die vertraulichen Informationen der</w:t>
      </w:r>
      <w:r w:rsidR="0095258F" w:rsidRPr="009B088D">
        <w:rPr>
          <w:rFonts w:ascii="Tenorite" w:eastAsia="Arial" w:hAnsi="Tenorite"/>
          <w:color w:val="4C4C4C"/>
          <w:sz w:val="16"/>
          <w:szCs w:val="16"/>
        </w:rPr>
        <w:t xml:space="preserve"> </w:t>
      </w:r>
      <w:r w:rsidRPr="009B088D">
        <w:rPr>
          <w:rFonts w:ascii="Tenorite" w:eastAsia="Arial" w:hAnsi="Tenorite"/>
          <w:color w:val="4C4C4C"/>
          <w:sz w:val="16"/>
          <w:szCs w:val="16"/>
        </w:rPr>
        <w:t>anderen Partei mit derselben Sorgfalt und Sicherheit zu behandeln, wie eigene vertrauliche Informationen.</w:t>
      </w:r>
    </w:p>
    <w:p w14:paraId="4CF1EDFA" w14:textId="3D1E4257"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Nach Ablauf dieser Vereinbarung werden auf Wunsch der jeweils anderen Partei alle vertraulichen Informationen gelöscht oder an die offenlegende Partei zurück</w:t>
      </w:r>
      <w:r w:rsidR="001D4D61" w:rsidRPr="009B088D">
        <w:rPr>
          <w:rFonts w:ascii="Tenorite" w:eastAsia="Arial" w:hAnsi="Tenorite"/>
          <w:color w:val="4C4C4C"/>
          <w:sz w:val="16"/>
          <w:szCs w:val="16"/>
        </w:rPr>
        <w:softHyphen/>
      </w:r>
      <w:r w:rsidRPr="009B088D">
        <w:rPr>
          <w:rFonts w:ascii="Tenorite" w:eastAsia="Arial" w:hAnsi="Tenorite"/>
          <w:color w:val="4C4C4C"/>
          <w:sz w:val="16"/>
          <w:szCs w:val="16"/>
        </w:rPr>
        <w:t>gegeben.</w:t>
      </w:r>
    </w:p>
    <w:p w14:paraId="626BBA0A" w14:textId="77777777" w:rsidR="00FC3B47" w:rsidRPr="009B088D" w:rsidRDefault="00FC3B47" w:rsidP="00B963B2">
      <w:pPr>
        <w:tabs>
          <w:tab w:val="left" w:pos="295"/>
        </w:tabs>
        <w:ind w:left="6" w:hanging="6"/>
        <w:jc w:val="both"/>
        <w:rPr>
          <w:rFonts w:ascii="Tenorite" w:eastAsia="Arial" w:hAnsi="Tenorite"/>
          <w:color w:val="4C4C4C"/>
          <w:sz w:val="16"/>
          <w:szCs w:val="16"/>
        </w:rPr>
      </w:pPr>
    </w:p>
    <w:p w14:paraId="3D29EEE0" w14:textId="78437DF6" w:rsidR="004410B9" w:rsidRPr="009B088D" w:rsidRDefault="004410B9" w:rsidP="00B963B2">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10 Freistellung</w:t>
      </w:r>
    </w:p>
    <w:p w14:paraId="50444705" w14:textId="77777777" w:rsidR="004410B9" w:rsidRPr="009B088D" w:rsidRDefault="004410B9" w:rsidP="00B963B2">
      <w:pPr>
        <w:tabs>
          <w:tab w:val="left" w:pos="295"/>
        </w:tabs>
        <w:ind w:left="6" w:hanging="6"/>
        <w:jc w:val="both"/>
        <w:rPr>
          <w:rFonts w:ascii="Tenorite" w:eastAsia="Arial" w:hAnsi="Tenorite"/>
          <w:color w:val="4C4C4C"/>
          <w:sz w:val="16"/>
          <w:szCs w:val="16"/>
        </w:rPr>
      </w:pPr>
    </w:p>
    <w:p w14:paraId="061C0EBD" w14:textId="0884B27B" w:rsidR="004410B9" w:rsidRPr="009B088D" w:rsidRDefault="004410B9" w:rsidP="00392D1A">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Der Kunde wird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oder aber die Network Box Corporation Ltd. sowie etwaige von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eingeschaltete Dritte von allen Ansprüchen und Forderungen freistellen, die an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oder besagten</w:t>
      </w:r>
      <w:r w:rsidR="00271B5D" w:rsidRPr="009B088D">
        <w:rPr>
          <w:rFonts w:ascii="Tenorite" w:eastAsia="Arial" w:hAnsi="Tenorite"/>
          <w:color w:val="4C4C4C"/>
          <w:sz w:val="16"/>
          <w:szCs w:val="16"/>
        </w:rPr>
        <w:t xml:space="preserve"> </w:t>
      </w:r>
      <w:r w:rsidRPr="009B088D">
        <w:rPr>
          <w:rFonts w:ascii="Tenorite" w:eastAsia="Arial" w:hAnsi="Tenorite"/>
          <w:color w:val="4C4C4C"/>
          <w:sz w:val="16"/>
          <w:szCs w:val="16"/>
        </w:rPr>
        <w:t xml:space="preserve">Dritten aufgrund einer von dem Kunden verschuldeten Handlung geltend gemacht werden. Dies schließt die Kosten einer angemessenen Rechtsverfolgung (Anwalts- und Gerichtskosten) ein.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wird den Kunden un</w:t>
      </w:r>
      <w:r w:rsidR="001E32E7" w:rsidRPr="009B088D">
        <w:rPr>
          <w:rFonts w:ascii="Tenorite" w:eastAsia="Arial" w:hAnsi="Tenorite"/>
          <w:color w:val="4C4C4C"/>
          <w:sz w:val="16"/>
          <w:szCs w:val="16"/>
        </w:rPr>
        <w:softHyphen/>
      </w:r>
      <w:r w:rsidRPr="009B088D">
        <w:rPr>
          <w:rFonts w:ascii="Tenorite" w:eastAsia="Arial" w:hAnsi="Tenorite"/>
          <w:color w:val="4C4C4C"/>
          <w:sz w:val="16"/>
          <w:szCs w:val="16"/>
        </w:rPr>
        <w:t>ver</w:t>
      </w:r>
      <w:r w:rsidR="001E32E7" w:rsidRPr="009B088D">
        <w:rPr>
          <w:rFonts w:ascii="Tenorite" w:eastAsia="Arial" w:hAnsi="Tenorite"/>
          <w:color w:val="4C4C4C"/>
          <w:sz w:val="16"/>
          <w:szCs w:val="16"/>
        </w:rPr>
        <w:softHyphen/>
      </w:r>
      <w:r w:rsidRPr="009B088D">
        <w:rPr>
          <w:rFonts w:ascii="Tenorite" w:eastAsia="Arial" w:hAnsi="Tenorite"/>
          <w:color w:val="4C4C4C"/>
          <w:sz w:val="16"/>
          <w:szCs w:val="16"/>
        </w:rPr>
        <w:t>züg</w:t>
      </w:r>
      <w:r w:rsidR="001E32E7" w:rsidRPr="009B088D">
        <w:rPr>
          <w:rFonts w:ascii="Tenorite" w:eastAsia="Arial" w:hAnsi="Tenorite"/>
          <w:color w:val="4C4C4C"/>
          <w:sz w:val="16"/>
          <w:szCs w:val="16"/>
        </w:rPr>
        <w:softHyphen/>
      </w:r>
      <w:r w:rsidRPr="009B088D">
        <w:rPr>
          <w:rFonts w:ascii="Tenorite" w:eastAsia="Arial" w:hAnsi="Tenorite"/>
          <w:color w:val="4C4C4C"/>
          <w:sz w:val="16"/>
          <w:szCs w:val="16"/>
        </w:rPr>
        <w:t xml:space="preserve">lich von einer solchen Inanspruchnahme informieren; der Kunde ist verpflichtet, </w:t>
      </w:r>
      <w:r w:rsidR="009B088D">
        <w:rPr>
          <w:rFonts w:ascii="Tenorite" w:eastAsia="Arial" w:hAnsi="Tenorite"/>
          <w:color w:val="4C4C4C"/>
          <w:sz w:val="16"/>
          <w:szCs w:val="16"/>
        </w:rPr>
        <w:t>AQ</w:t>
      </w:r>
      <w:r w:rsidRPr="009B088D">
        <w:rPr>
          <w:rFonts w:ascii="Tenorite" w:eastAsia="Arial" w:hAnsi="Tenorite"/>
          <w:color w:val="4C4C4C"/>
          <w:sz w:val="16"/>
          <w:szCs w:val="16"/>
        </w:rPr>
        <w:t xml:space="preserve"> in jeglicher Form bei der Rechtsverteidigung zu unterstützen.</w:t>
      </w:r>
    </w:p>
    <w:p w14:paraId="5A211AB8" w14:textId="77777777" w:rsidR="004410B9" w:rsidRPr="009B088D" w:rsidRDefault="004410B9" w:rsidP="00392D1A">
      <w:pPr>
        <w:tabs>
          <w:tab w:val="left" w:pos="295"/>
        </w:tabs>
        <w:ind w:left="6" w:hanging="6"/>
        <w:jc w:val="both"/>
        <w:rPr>
          <w:rFonts w:ascii="Tenorite" w:eastAsia="Arial" w:hAnsi="Tenorite"/>
          <w:color w:val="4C4C4C"/>
          <w:sz w:val="16"/>
          <w:szCs w:val="16"/>
        </w:rPr>
      </w:pPr>
    </w:p>
    <w:p w14:paraId="7D6E2832" w14:textId="430AF78F" w:rsidR="004410B9" w:rsidRPr="009B088D" w:rsidRDefault="004410B9" w:rsidP="00392D1A">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11 Schlussbestimmungen</w:t>
      </w:r>
    </w:p>
    <w:p w14:paraId="16C80650" w14:textId="77777777" w:rsidR="004410B9" w:rsidRPr="009B088D" w:rsidRDefault="004410B9" w:rsidP="00392D1A">
      <w:pPr>
        <w:tabs>
          <w:tab w:val="left" w:pos="295"/>
        </w:tabs>
        <w:ind w:left="6" w:hanging="6"/>
        <w:jc w:val="both"/>
        <w:rPr>
          <w:rFonts w:ascii="Tenorite" w:eastAsia="Arial" w:hAnsi="Tenorite"/>
          <w:color w:val="4C4C4C"/>
          <w:sz w:val="16"/>
          <w:szCs w:val="16"/>
        </w:rPr>
      </w:pPr>
    </w:p>
    <w:p w14:paraId="237413D4" w14:textId="181A20CB" w:rsidR="004410B9" w:rsidRPr="009B088D" w:rsidRDefault="004410B9" w:rsidP="00392D1A">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11.1 Änderungen und Ergänzungen dieses Vertrages bedürfen der Schriftform. Dies gilt auch für eine Änderung dieser Klausel. Mündliche Nebenabreden bestehen nicht.</w:t>
      </w:r>
    </w:p>
    <w:p w14:paraId="188565F5" w14:textId="77777777" w:rsidR="004410B9" w:rsidRPr="009B088D" w:rsidRDefault="004410B9" w:rsidP="00392D1A">
      <w:pPr>
        <w:tabs>
          <w:tab w:val="left" w:pos="295"/>
        </w:tabs>
        <w:ind w:left="6" w:hanging="6"/>
        <w:jc w:val="both"/>
        <w:rPr>
          <w:rFonts w:ascii="Tenorite" w:eastAsia="Arial" w:hAnsi="Tenorite"/>
          <w:color w:val="4C4C4C"/>
          <w:sz w:val="16"/>
          <w:szCs w:val="16"/>
        </w:rPr>
      </w:pPr>
    </w:p>
    <w:p w14:paraId="4BD93892" w14:textId="6B772609" w:rsidR="004410B9" w:rsidRPr="009B088D" w:rsidRDefault="004410B9" w:rsidP="00392D1A">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 xml:space="preserve">11.2 Sollten einzelne Bestimmungen dieses Vertrages ganz oder teilweise unwirksam bzw. undurchführbar sein oder ihre Wirksamkeit oder Durchführbarkeit später verlieren, so wird hierdurch die Gültigkeit dieses Vertrages im Übrigen nicht berührt. Die Parteien verpflichten sich in diesem Fall, die unwirksame oder undurchführbare Bestimmung durch eine wirksame oder durchführbare zu ersetzen, die dem Vertragszweck am nächsten kommt. Sollte der Vertragszweck mit einer wirksamen oder durchführbaren Regelung nicht erzielbar sein, so steht jeder Partei ein Recht zur fristlosen Kündigung aus wichtigem Grund zu. In diesem Fall ist keine Partei zur </w:t>
      </w:r>
      <w:proofErr w:type="gramStart"/>
      <w:r w:rsidRPr="009B088D">
        <w:rPr>
          <w:rFonts w:ascii="Tenorite" w:eastAsia="Arial" w:hAnsi="Tenorite"/>
          <w:color w:val="4C4C4C"/>
          <w:sz w:val="16"/>
          <w:szCs w:val="16"/>
        </w:rPr>
        <w:t>Rückgewähr</w:t>
      </w:r>
      <w:proofErr w:type="gramEnd"/>
      <w:r w:rsidRPr="009B088D">
        <w:rPr>
          <w:rFonts w:ascii="Tenorite" w:eastAsia="Arial" w:hAnsi="Tenorite"/>
          <w:color w:val="4C4C4C"/>
          <w:sz w:val="16"/>
          <w:szCs w:val="16"/>
        </w:rPr>
        <w:t xml:space="preserve"> der von der anderen Partei empfangenen Leistungen verpflichtet. Entsprechendes gilt für etwaige Lücken im Vertrag.</w:t>
      </w:r>
    </w:p>
    <w:p w14:paraId="54FB0B99" w14:textId="77777777" w:rsidR="004410B9" w:rsidRPr="009B088D" w:rsidRDefault="004410B9" w:rsidP="00392D1A">
      <w:pPr>
        <w:tabs>
          <w:tab w:val="left" w:pos="295"/>
        </w:tabs>
        <w:ind w:left="6" w:hanging="6"/>
        <w:jc w:val="both"/>
        <w:rPr>
          <w:rFonts w:ascii="Tenorite" w:eastAsia="Arial" w:hAnsi="Tenorite"/>
          <w:color w:val="4C4C4C"/>
          <w:sz w:val="16"/>
          <w:szCs w:val="16"/>
        </w:rPr>
      </w:pPr>
    </w:p>
    <w:p w14:paraId="675C198B" w14:textId="5A21FA32" w:rsidR="004410B9" w:rsidRPr="009B088D" w:rsidRDefault="004410B9" w:rsidP="00392D1A">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11.3 Der Kunde darf nur mit rechtskräftig festgestellten oder unstreitigen Forderungen aufrechnen. Ein Zurückbehaltungsrecht ist ausgeschlossen.</w:t>
      </w:r>
    </w:p>
    <w:p w14:paraId="64883C95" w14:textId="77777777" w:rsidR="004410B9" w:rsidRPr="009B088D" w:rsidRDefault="004410B9" w:rsidP="00392D1A">
      <w:pPr>
        <w:tabs>
          <w:tab w:val="left" w:pos="295"/>
        </w:tabs>
        <w:ind w:left="6" w:hanging="6"/>
        <w:jc w:val="both"/>
        <w:rPr>
          <w:rFonts w:ascii="Tenorite" w:eastAsia="Arial" w:hAnsi="Tenorite"/>
          <w:color w:val="4C4C4C"/>
          <w:sz w:val="16"/>
          <w:szCs w:val="16"/>
        </w:rPr>
      </w:pPr>
    </w:p>
    <w:p w14:paraId="534CE7E6" w14:textId="0A6787E9" w:rsidR="004410B9" w:rsidRPr="009B088D" w:rsidRDefault="004410B9" w:rsidP="00392D1A">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11.4 Soweit dieser Vertrag keine anderweitigen Regelungen enthält, dürfen die Vertragsparteien ihre Rechte und Pflichten aus diesem Vertrag nicht ohne Zustimmung der anderen Vertragspartei abtreten oder übertragen.</w:t>
      </w:r>
    </w:p>
    <w:p w14:paraId="40D5A407" w14:textId="77777777" w:rsidR="004410B9" w:rsidRPr="009B088D" w:rsidRDefault="004410B9" w:rsidP="00392D1A">
      <w:pPr>
        <w:tabs>
          <w:tab w:val="left" w:pos="295"/>
        </w:tabs>
        <w:ind w:left="6" w:hanging="6"/>
        <w:jc w:val="both"/>
        <w:rPr>
          <w:rFonts w:ascii="Tenorite" w:eastAsia="Arial" w:hAnsi="Tenorite"/>
          <w:color w:val="4C4C4C"/>
          <w:sz w:val="16"/>
          <w:szCs w:val="16"/>
        </w:rPr>
      </w:pPr>
    </w:p>
    <w:p w14:paraId="1E35F636" w14:textId="0D9EF275" w:rsidR="004410B9" w:rsidRPr="009B088D" w:rsidRDefault="004410B9" w:rsidP="00392D1A">
      <w:pPr>
        <w:tabs>
          <w:tab w:val="left" w:pos="295"/>
        </w:tabs>
        <w:ind w:left="6" w:hanging="6"/>
        <w:jc w:val="both"/>
        <w:rPr>
          <w:rFonts w:ascii="Tenorite" w:eastAsia="Arial" w:hAnsi="Tenorite"/>
          <w:color w:val="4C4C4C"/>
          <w:sz w:val="16"/>
          <w:szCs w:val="16"/>
        </w:rPr>
      </w:pPr>
      <w:r w:rsidRPr="009B088D">
        <w:rPr>
          <w:rFonts w:ascii="Tenorite" w:eastAsia="Arial" w:hAnsi="Tenorite"/>
          <w:color w:val="4C4C4C"/>
          <w:sz w:val="16"/>
          <w:szCs w:val="16"/>
        </w:rPr>
        <w:t>11.5 Es gilt das Recht der Bundesrepublik Deutschland unter Ausschluss des CISG und der Regelungen zum Internationalen Privatrecht. Ausschließlicher Gerichtsstand ist Köln.</w:t>
      </w:r>
    </w:p>
    <w:p w14:paraId="25C82F0C" w14:textId="0BC1B036" w:rsidR="00B071B1" w:rsidRPr="009B088D" w:rsidRDefault="00B071B1" w:rsidP="00392D1A">
      <w:pPr>
        <w:tabs>
          <w:tab w:val="left" w:pos="295"/>
        </w:tabs>
        <w:ind w:left="6" w:hanging="6"/>
        <w:jc w:val="both"/>
        <w:rPr>
          <w:rFonts w:ascii="Tenorite" w:eastAsia="Arial" w:hAnsi="Tenorite"/>
          <w:color w:val="4C4C4C"/>
          <w:sz w:val="16"/>
          <w:szCs w:val="16"/>
        </w:rPr>
      </w:pPr>
    </w:p>
    <w:p w14:paraId="2091BAB8" w14:textId="11B4FA0A" w:rsidR="00B071B1" w:rsidRPr="009B088D" w:rsidRDefault="00B071B1" w:rsidP="00392D1A">
      <w:pPr>
        <w:tabs>
          <w:tab w:val="left" w:pos="295"/>
        </w:tabs>
        <w:ind w:left="6" w:hanging="6"/>
        <w:jc w:val="both"/>
        <w:rPr>
          <w:rFonts w:ascii="Tenorite" w:eastAsia="Arial" w:hAnsi="Tenorite"/>
          <w:color w:val="4C4C4C"/>
          <w:sz w:val="16"/>
          <w:szCs w:val="16"/>
        </w:rPr>
      </w:pPr>
    </w:p>
    <w:p w14:paraId="66E91943" w14:textId="77777777" w:rsidR="00B071B1" w:rsidRPr="009B088D" w:rsidRDefault="00B071B1" w:rsidP="00392D1A">
      <w:pPr>
        <w:tabs>
          <w:tab w:val="left" w:pos="295"/>
        </w:tabs>
        <w:ind w:left="6" w:hanging="6"/>
        <w:jc w:val="both"/>
        <w:rPr>
          <w:rFonts w:ascii="Tenorite" w:eastAsia="Arial" w:hAnsi="Tenorite"/>
          <w:color w:val="4C4C4C"/>
          <w:sz w:val="16"/>
          <w:szCs w:val="16"/>
        </w:rPr>
      </w:pPr>
    </w:p>
    <w:p w14:paraId="232093D9" w14:textId="77777777" w:rsidR="004410B9" w:rsidRPr="009B088D" w:rsidRDefault="004410B9" w:rsidP="004410B9">
      <w:pPr>
        <w:tabs>
          <w:tab w:val="left" w:pos="295"/>
        </w:tabs>
        <w:ind w:left="6" w:hanging="6"/>
        <w:rPr>
          <w:rFonts w:ascii="Tenorite" w:eastAsia="Arial" w:hAnsi="Tenorite"/>
          <w:color w:val="4C4C4C"/>
          <w:sz w:val="16"/>
          <w:szCs w:val="16"/>
        </w:rPr>
      </w:pPr>
    </w:p>
    <w:p w14:paraId="79DF18A5" w14:textId="7EC1736A" w:rsidR="004410B9" w:rsidRPr="009B088D" w:rsidRDefault="004410B9" w:rsidP="004410B9">
      <w:pPr>
        <w:tabs>
          <w:tab w:val="left" w:pos="295"/>
        </w:tabs>
        <w:ind w:left="6" w:hanging="6"/>
        <w:rPr>
          <w:rFonts w:ascii="Tenorite" w:eastAsia="Arial" w:hAnsi="Tenorite"/>
          <w:color w:val="4C4C4C"/>
          <w:sz w:val="16"/>
          <w:szCs w:val="16"/>
        </w:rPr>
      </w:pPr>
    </w:p>
    <w:p w14:paraId="5E75A4EA" w14:textId="62448524" w:rsidR="004410B9" w:rsidRPr="009B088D" w:rsidRDefault="004410B9" w:rsidP="004410B9">
      <w:pPr>
        <w:tabs>
          <w:tab w:val="left" w:pos="295"/>
        </w:tabs>
        <w:ind w:left="6" w:hanging="6"/>
        <w:rPr>
          <w:rFonts w:ascii="Tenorite" w:eastAsia="Arial" w:hAnsi="Tenorite"/>
          <w:color w:val="4C4C4C"/>
          <w:sz w:val="16"/>
          <w:szCs w:val="16"/>
        </w:rPr>
      </w:pPr>
    </w:p>
    <w:tbl>
      <w:tblPr>
        <w:tblStyle w:val="Tabellenraster"/>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682"/>
        <w:gridCol w:w="2276"/>
      </w:tblGrid>
      <w:tr w:rsidR="004410B9" w:rsidRPr="009B088D" w14:paraId="5776C074" w14:textId="77777777" w:rsidTr="00A12C20">
        <w:trPr>
          <w:trHeight w:val="634"/>
        </w:trPr>
        <w:tc>
          <w:tcPr>
            <w:tcW w:w="2370" w:type="dxa"/>
            <w:tcBorders>
              <w:top w:val="single" w:sz="4" w:space="0" w:color="auto"/>
              <w:bottom w:val="single" w:sz="4" w:space="0" w:color="auto"/>
            </w:tcBorders>
          </w:tcPr>
          <w:p w14:paraId="44A0FA91" w14:textId="462B7A63" w:rsidR="004410B9" w:rsidRPr="009B088D" w:rsidRDefault="00A12C20" w:rsidP="004410B9">
            <w:pPr>
              <w:tabs>
                <w:tab w:val="left" w:pos="295"/>
              </w:tabs>
              <w:rPr>
                <w:rFonts w:ascii="Tenorite" w:eastAsia="Arial" w:hAnsi="Tenorite"/>
                <w:color w:val="4C4C4C"/>
                <w:sz w:val="16"/>
                <w:szCs w:val="16"/>
              </w:rPr>
            </w:pPr>
            <w:r w:rsidRPr="009B088D">
              <w:rPr>
                <w:rFonts w:ascii="Tenorite" w:eastAsia="Arial" w:hAnsi="Tenorite"/>
                <w:color w:val="4C4C4C"/>
                <w:sz w:val="16"/>
                <w:szCs w:val="16"/>
              </w:rPr>
              <w:t>Ort, Datum</w:t>
            </w:r>
          </w:p>
        </w:tc>
        <w:tc>
          <w:tcPr>
            <w:tcW w:w="709" w:type="dxa"/>
          </w:tcPr>
          <w:p w14:paraId="2424113F" w14:textId="77777777" w:rsidR="004410B9" w:rsidRPr="009B088D" w:rsidRDefault="004410B9" w:rsidP="004410B9">
            <w:pPr>
              <w:tabs>
                <w:tab w:val="left" w:pos="295"/>
              </w:tabs>
              <w:rPr>
                <w:rFonts w:ascii="Tenorite" w:eastAsia="Arial" w:hAnsi="Tenorite"/>
                <w:color w:val="4C4C4C"/>
                <w:sz w:val="16"/>
                <w:szCs w:val="16"/>
              </w:rPr>
            </w:pPr>
          </w:p>
        </w:tc>
        <w:tc>
          <w:tcPr>
            <w:tcW w:w="2370" w:type="dxa"/>
            <w:tcBorders>
              <w:top w:val="single" w:sz="4" w:space="0" w:color="auto"/>
              <w:bottom w:val="single" w:sz="4" w:space="0" w:color="auto"/>
            </w:tcBorders>
          </w:tcPr>
          <w:p w14:paraId="6EB95820" w14:textId="01568053" w:rsidR="004410B9" w:rsidRPr="009B088D" w:rsidRDefault="004410B9" w:rsidP="004410B9">
            <w:pPr>
              <w:tabs>
                <w:tab w:val="left" w:pos="295"/>
              </w:tabs>
              <w:rPr>
                <w:rFonts w:ascii="Tenorite" w:eastAsia="Arial" w:hAnsi="Tenorite"/>
                <w:color w:val="4C4C4C"/>
                <w:sz w:val="16"/>
                <w:szCs w:val="16"/>
              </w:rPr>
            </w:pPr>
            <w:r w:rsidRPr="009B088D">
              <w:rPr>
                <w:rFonts w:ascii="Tenorite" w:eastAsia="Arial" w:hAnsi="Tenorite"/>
                <w:color w:val="4C4C4C"/>
                <w:sz w:val="16"/>
                <w:szCs w:val="16"/>
              </w:rPr>
              <w:t>Ort, Datum</w:t>
            </w:r>
          </w:p>
        </w:tc>
      </w:tr>
      <w:tr w:rsidR="004410B9" w:rsidRPr="009B088D" w14:paraId="745B6966" w14:textId="77777777" w:rsidTr="00B42409">
        <w:tc>
          <w:tcPr>
            <w:tcW w:w="2370" w:type="dxa"/>
            <w:tcBorders>
              <w:top w:val="single" w:sz="4" w:space="0" w:color="auto"/>
            </w:tcBorders>
          </w:tcPr>
          <w:p w14:paraId="01C213A9" w14:textId="4DDE5479" w:rsidR="004410B9" w:rsidRPr="009B088D" w:rsidRDefault="009B088D" w:rsidP="004410B9">
            <w:pPr>
              <w:tabs>
                <w:tab w:val="left" w:pos="295"/>
              </w:tabs>
              <w:rPr>
                <w:rFonts w:ascii="Tenorite" w:eastAsia="Arial" w:hAnsi="Tenorite"/>
                <w:color w:val="4C4C4C"/>
                <w:sz w:val="16"/>
                <w:szCs w:val="16"/>
              </w:rPr>
            </w:pPr>
            <w:proofErr w:type="spellStart"/>
            <w:r>
              <w:rPr>
                <w:rFonts w:ascii="Tenorite" w:eastAsia="Arial" w:hAnsi="Tenorite"/>
                <w:color w:val="4C4C4C"/>
                <w:sz w:val="16"/>
                <w:szCs w:val="16"/>
              </w:rPr>
              <w:t>Anqa</w:t>
            </w:r>
            <w:proofErr w:type="spellEnd"/>
            <w:r>
              <w:rPr>
                <w:rFonts w:ascii="Tenorite" w:eastAsia="Arial" w:hAnsi="Tenorite"/>
                <w:color w:val="4C4C4C"/>
                <w:sz w:val="16"/>
                <w:szCs w:val="16"/>
              </w:rPr>
              <w:t xml:space="preserve"> IT-Security GmbH</w:t>
            </w:r>
          </w:p>
        </w:tc>
        <w:tc>
          <w:tcPr>
            <w:tcW w:w="709" w:type="dxa"/>
          </w:tcPr>
          <w:p w14:paraId="6C14262E" w14:textId="77777777" w:rsidR="004410B9" w:rsidRPr="009B088D" w:rsidRDefault="004410B9" w:rsidP="004410B9">
            <w:pPr>
              <w:tabs>
                <w:tab w:val="left" w:pos="295"/>
              </w:tabs>
              <w:rPr>
                <w:rFonts w:ascii="Tenorite" w:eastAsia="Arial" w:hAnsi="Tenorite"/>
                <w:color w:val="4C4C4C"/>
                <w:sz w:val="16"/>
                <w:szCs w:val="16"/>
              </w:rPr>
            </w:pPr>
          </w:p>
        </w:tc>
        <w:tc>
          <w:tcPr>
            <w:tcW w:w="2370" w:type="dxa"/>
            <w:tcBorders>
              <w:top w:val="single" w:sz="4" w:space="0" w:color="auto"/>
            </w:tcBorders>
          </w:tcPr>
          <w:p w14:paraId="0D78F4FE" w14:textId="0895043D" w:rsidR="004410B9" w:rsidRPr="009B088D" w:rsidRDefault="004410B9" w:rsidP="004410B9">
            <w:pPr>
              <w:tabs>
                <w:tab w:val="left" w:pos="295"/>
              </w:tabs>
              <w:rPr>
                <w:rFonts w:ascii="Tenorite" w:eastAsia="Arial" w:hAnsi="Tenorite"/>
                <w:color w:val="4C4C4C"/>
                <w:sz w:val="16"/>
                <w:szCs w:val="16"/>
              </w:rPr>
            </w:pPr>
            <w:r w:rsidRPr="009B088D">
              <w:rPr>
                <w:rFonts w:ascii="Tenorite" w:eastAsia="Arial" w:hAnsi="Tenorite"/>
                <w:color w:val="4C4C4C"/>
                <w:sz w:val="16"/>
                <w:szCs w:val="16"/>
              </w:rPr>
              <w:t>Kunde</w:t>
            </w:r>
          </w:p>
        </w:tc>
      </w:tr>
    </w:tbl>
    <w:p w14:paraId="79B491A3" w14:textId="77777777" w:rsidR="004410B9" w:rsidRPr="009B088D" w:rsidRDefault="004410B9" w:rsidP="004410B9">
      <w:pPr>
        <w:tabs>
          <w:tab w:val="left" w:pos="295"/>
        </w:tabs>
        <w:ind w:left="6" w:hanging="6"/>
        <w:rPr>
          <w:rFonts w:ascii="Tenorite" w:eastAsia="Arial" w:hAnsi="Tenorite"/>
          <w:color w:val="4C4C4C"/>
          <w:sz w:val="16"/>
          <w:szCs w:val="16"/>
        </w:rPr>
      </w:pPr>
    </w:p>
    <w:sectPr w:rsidR="004410B9" w:rsidRPr="009B088D" w:rsidSect="002D199A">
      <w:headerReference w:type="even" r:id="rId8"/>
      <w:headerReference w:type="default" r:id="rId9"/>
      <w:headerReference w:type="first" r:id="rId10"/>
      <w:pgSz w:w="11900" w:h="16840"/>
      <w:pgMar w:top="1560" w:right="560" w:bottom="1560" w:left="567"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CCE42" w14:textId="77777777" w:rsidR="0088419A" w:rsidRDefault="0088419A" w:rsidP="00571CBE">
      <w:r>
        <w:separator/>
      </w:r>
    </w:p>
  </w:endnote>
  <w:endnote w:type="continuationSeparator" w:id="0">
    <w:p w14:paraId="13AA7E64" w14:textId="77777777" w:rsidR="0088419A" w:rsidRDefault="0088419A" w:rsidP="0057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1"/>
    <w:family w:val="roman"/>
    <w:pitch w:val="variable"/>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51519" w14:textId="77777777" w:rsidR="0088419A" w:rsidRDefault="0088419A" w:rsidP="00571CBE">
      <w:r>
        <w:separator/>
      </w:r>
    </w:p>
  </w:footnote>
  <w:footnote w:type="continuationSeparator" w:id="0">
    <w:p w14:paraId="4AAA6F53" w14:textId="77777777" w:rsidR="0088419A" w:rsidRDefault="0088419A" w:rsidP="0057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4389"/>
      <w:gridCol w:w="2095"/>
      <w:gridCol w:w="4153"/>
    </w:tblGrid>
    <w:tr w:rsidR="00336399" w:rsidRPr="008E0D90" w14:paraId="0AAB897D" w14:textId="77777777" w:rsidTr="00336399">
      <w:trPr>
        <w:trHeight w:val="151"/>
      </w:trPr>
      <w:tc>
        <w:tcPr>
          <w:tcW w:w="2389" w:type="pct"/>
          <w:tcBorders>
            <w:top w:val="nil"/>
            <w:left w:val="nil"/>
            <w:bottom w:val="single" w:sz="4" w:space="0" w:color="4F81BD" w:themeColor="accent1"/>
            <w:right w:val="nil"/>
          </w:tcBorders>
        </w:tcPr>
        <w:p w14:paraId="1B7340E8" w14:textId="77777777" w:rsidR="00336399" w:rsidRDefault="00336399">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F8DC8B1" w14:textId="77777777" w:rsidR="00336399" w:rsidRDefault="007503EE">
          <w:pPr>
            <w:pStyle w:val="KeinLeerraum"/>
            <w:rPr>
              <w:rFonts w:ascii="Cambria" w:hAnsi="Cambria"/>
              <w:color w:val="4F81BD" w:themeColor="accent1"/>
              <w:szCs w:val="20"/>
            </w:rPr>
          </w:pPr>
          <w:sdt>
            <w:sdtPr>
              <w:rPr>
                <w:rFonts w:ascii="Cambria" w:hAnsi="Cambria"/>
                <w:color w:val="4F81BD" w:themeColor="accent1"/>
              </w:rPr>
              <w:id w:val="-1962254757"/>
              <w:placeholder>
                <w:docPart w:val="42FC21E99523F9409034A661F5E16175"/>
              </w:placeholder>
              <w:temporary/>
              <w:showingPlcHdr/>
            </w:sdtPr>
            <w:sdtEndPr/>
            <w:sdtContent>
              <w:r w:rsidR="00336399">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6D5901EB" w14:textId="77777777" w:rsidR="00336399" w:rsidRDefault="00336399">
          <w:pPr>
            <w:pStyle w:val="Kopfzeile"/>
            <w:spacing w:line="276" w:lineRule="auto"/>
            <w:rPr>
              <w:rFonts w:ascii="Cambria" w:eastAsiaTheme="majorEastAsia" w:hAnsi="Cambria" w:cstheme="majorBidi"/>
              <w:b/>
              <w:bCs/>
              <w:color w:val="4F81BD" w:themeColor="accent1"/>
            </w:rPr>
          </w:pPr>
        </w:p>
      </w:tc>
    </w:tr>
    <w:tr w:rsidR="00336399" w:rsidRPr="008E0D90" w14:paraId="31654D0B" w14:textId="77777777" w:rsidTr="00336399">
      <w:trPr>
        <w:trHeight w:val="150"/>
      </w:trPr>
      <w:tc>
        <w:tcPr>
          <w:tcW w:w="2389" w:type="pct"/>
          <w:tcBorders>
            <w:top w:val="single" w:sz="4" w:space="0" w:color="4F81BD" w:themeColor="accent1"/>
            <w:left w:val="nil"/>
            <w:bottom w:val="nil"/>
            <w:right w:val="nil"/>
          </w:tcBorders>
        </w:tcPr>
        <w:p w14:paraId="71C63049" w14:textId="77777777" w:rsidR="00336399" w:rsidRDefault="00336399">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B376358" w14:textId="77777777" w:rsidR="00336399" w:rsidRDefault="00336399">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6EB0680" w14:textId="77777777" w:rsidR="00336399" w:rsidRDefault="00336399">
          <w:pPr>
            <w:pStyle w:val="Kopfzeile"/>
            <w:spacing w:line="276" w:lineRule="auto"/>
            <w:rPr>
              <w:rFonts w:ascii="Cambria" w:eastAsiaTheme="majorEastAsia" w:hAnsi="Cambria" w:cstheme="majorBidi"/>
              <w:b/>
              <w:bCs/>
              <w:color w:val="4F81BD" w:themeColor="accent1"/>
            </w:rPr>
          </w:pPr>
        </w:p>
      </w:tc>
    </w:tr>
  </w:tbl>
  <w:p w14:paraId="1649723F" w14:textId="77777777" w:rsidR="00336399" w:rsidRDefault="003363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6A0D" w14:textId="75C307BE" w:rsidR="005D6650" w:rsidRDefault="002D199A">
    <w:pPr>
      <w:pStyle w:val="Kopfzeile"/>
    </w:pPr>
    <w:r>
      <w:rPr>
        <w:noProof/>
      </w:rPr>
      <w:drawing>
        <wp:anchor distT="0" distB="0" distL="114300" distR="114300" simplePos="0" relativeHeight="251659264" behindDoc="1" locked="0" layoutInCell="1" allowOverlap="1" wp14:anchorId="15F3E9CD" wp14:editId="7A09739C">
          <wp:simplePos x="0" y="0"/>
          <wp:positionH relativeFrom="page">
            <wp:align>right</wp:align>
          </wp:positionH>
          <wp:positionV relativeFrom="paragraph">
            <wp:posOffset>-449208</wp:posOffset>
          </wp:positionV>
          <wp:extent cx="7552857" cy="10670875"/>
          <wp:effectExtent l="0" t="0" r="0" b="0"/>
          <wp:wrapNone/>
          <wp:docPr id="14465012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57" cy="10670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6125" w14:textId="4F55E786" w:rsidR="002D199A" w:rsidRDefault="002D199A">
    <w:pPr>
      <w:pStyle w:val="Kopfzeile"/>
    </w:pPr>
    <w:r>
      <w:rPr>
        <w:noProof/>
      </w:rPr>
      <w:drawing>
        <wp:anchor distT="0" distB="0" distL="114300" distR="114300" simplePos="0" relativeHeight="251660288" behindDoc="1" locked="0" layoutInCell="1" allowOverlap="1" wp14:anchorId="60C28A51" wp14:editId="7013660E">
          <wp:simplePos x="0" y="0"/>
          <wp:positionH relativeFrom="page">
            <wp:align>right</wp:align>
          </wp:positionH>
          <wp:positionV relativeFrom="paragraph">
            <wp:posOffset>-449844</wp:posOffset>
          </wp:positionV>
          <wp:extent cx="7544060" cy="10670875"/>
          <wp:effectExtent l="0" t="0" r="0" b="0"/>
          <wp:wrapNone/>
          <wp:docPr id="186090490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060" cy="10670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15F007C"/>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AE1AA27E"/>
    <w:lvl w:ilvl="0" w:tplc="FFFFFFFF">
      <w:start w:val="1"/>
      <w:numFmt w:val="decimal"/>
      <w:lvlText w:val="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4"/>
      <w:numFmt w:val="decimal"/>
      <w:lvlText w:val="2.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DB127F8"/>
    <w:lvl w:ilvl="0" w:tplc="FFFFFFFF">
      <w:start w:val="1"/>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1"/>
      <w:numFmt w:val="decimal"/>
      <w:lvlText w:val="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A9B502A"/>
    <w:multiLevelType w:val="multilevel"/>
    <w:tmpl w:val="1CCCFE9A"/>
    <w:lvl w:ilvl="0">
      <w:start w:val="2"/>
      <w:numFmt w:val="decimal"/>
      <w:lvlText w:val="%1"/>
      <w:lvlJc w:val="left"/>
      <w:pPr>
        <w:ind w:left="366" w:hanging="360"/>
      </w:pPr>
      <w:rPr>
        <w:rFonts w:ascii="Arial" w:eastAsia="Arial" w:hAnsi="Arial" w:hint="default"/>
        <w:color w:val="4C4C4C"/>
        <w:sz w:val="11"/>
      </w:rPr>
    </w:lvl>
    <w:lvl w:ilvl="1">
      <w:start w:val="2"/>
      <w:numFmt w:val="decimal"/>
      <w:lvlText w:val="%1.%2"/>
      <w:lvlJc w:val="left"/>
      <w:pPr>
        <w:ind w:left="369" w:hanging="360"/>
      </w:pPr>
      <w:rPr>
        <w:rFonts w:ascii="Arial" w:eastAsia="Arial" w:hAnsi="Arial" w:hint="default"/>
        <w:color w:val="4C4C4C"/>
        <w:sz w:val="11"/>
      </w:rPr>
    </w:lvl>
    <w:lvl w:ilvl="2">
      <w:start w:val="3"/>
      <w:numFmt w:val="decimal"/>
      <w:lvlText w:val="%1.%2.%3"/>
      <w:lvlJc w:val="left"/>
      <w:pPr>
        <w:ind w:left="732" w:hanging="720"/>
      </w:pPr>
      <w:rPr>
        <w:rFonts w:ascii="Arial" w:eastAsia="Arial" w:hAnsi="Arial" w:hint="default"/>
        <w:color w:val="4C4C4C"/>
        <w:sz w:val="11"/>
      </w:rPr>
    </w:lvl>
    <w:lvl w:ilvl="3">
      <w:start w:val="1"/>
      <w:numFmt w:val="decimal"/>
      <w:lvlText w:val="%1.%2.%3.%4"/>
      <w:lvlJc w:val="left"/>
      <w:pPr>
        <w:ind w:left="735" w:hanging="720"/>
      </w:pPr>
      <w:rPr>
        <w:rFonts w:ascii="Arial" w:eastAsia="Arial" w:hAnsi="Arial" w:hint="default"/>
        <w:color w:val="4C4C4C"/>
        <w:sz w:val="11"/>
      </w:rPr>
    </w:lvl>
    <w:lvl w:ilvl="4">
      <w:start w:val="1"/>
      <w:numFmt w:val="decimal"/>
      <w:lvlText w:val="%1.%2.%3.%4.%5"/>
      <w:lvlJc w:val="left"/>
      <w:pPr>
        <w:ind w:left="1098" w:hanging="1080"/>
      </w:pPr>
      <w:rPr>
        <w:rFonts w:ascii="Arial" w:eastAsia="Arial" w:hAnsi="Arial" w:hint="default"/>
        <w:color w:val="4C4C4C"/>
        <w:sz w:val="11"/>
      </w:rPr>
    </w:lvl>
    <w:lvl w:ilvl="5">
      <w:start w:val="1"/>
      <w:numFmt w:val="decimal"/>
      <w:lvlText w:val="%1.%2.%3.%4.%5.%6"/>
      <w:lvlJc w:val="left"/>
      <w:pPr>
        <w:ind w:left="1101" w:hanging="1080"/>
      </w:pPr>
      <w:rPr>
        <w:rFonts w:ascii="Arial" w:eastAsia="Arial" w:hAnsi="Arial" w:hint="default"/>
        <w:color w:val="4C4C4C"/>
        <w:sz w:val="11"/>
      </w:rPr>
    </w:lvl>
    <w:lvl w:ilvl="6">
      <w:start w:val="1"/>
      <w:numFmt w:val="decimal"/>
      <w:lvlText w:val="%1.%2.%3.%4.%5.%6.%7"/>
      <w:lvlJc w:val="left"/>
      <w:pPr>
        <w:ind w:left="1464" w:hanging="1440"/>
      </w:pPr>
      <w:rPr>
        <w:rFonts w:ascii="Arial" w:eastAsia="Arial" w:hAnsi="Arial" w:hint="default"/>
        <w:color w:val="4C4C4C"/>
        <w:sz w:val="11"/>
      </w:rPr>
    </w:lvl>
    <w:lvl w:ilvl="7">
      <w:start w:val="1"/>
      <w:numFmt w:val="decimal"/>
      <w:lvlText w:val="%1.%2.%3.%4.%5.%6.%7.%8"/>
      <w:lvlJc w:val="left"/>
      <w:pPr>
        <w:ind w:left="1467" w:hanging="1440"/>
      </w:pPr>
      <w:rPr>
        <w:rFonts w:ascii="Arial" w:eastAsia="Arial" w:hAnsi="Arial" w:hint="default"/>
        <w:color w:val="4C4C4C"/>
        <w:sz w:val="11"/>
      </w:rPr>
    </w:lvl>
    <w:lvl w:ilvl="8">
      <w:start w:val="1"/>
      <w:numFmt w:val="decimal"/>
      <w:lvlText w:val="%1.%2.%3.%4.%5.%6.%7.%8.%9"/>
      <w:lvlJc w:val="left"/>
      <w:pPr>
        <w:ind w:left="1830" w:hanging="1800"/>
      </w:pPr>
      <w:rPr>
        <w:rFonts w:ascii="Arial" w:eastAsia="Arial" w:hAnsi="Arial" w:hint="default"/>
        <w:color w:val="4C4C4C"/>
        <w:sz w:val="11"/>
      </w:rPr>
    </w:lvl>
  </w:abstractNum>
  <w:abstractNum w:abstractNumId="6" w15:restartNumberingAfterBreak="0">
    <w:nsid w:val="1E1003DC"/>
    <w:multiLevelType w:val="hybridMultilevel"/>
    <w:tmpl w:val="88BE4FA8"/>
    <w:lvl w:ilvl="0" w:tplc="542A4F64">
      <w:start w:val="5"/>
      <w:numFmt w:val="decimal"/>
      <w:lvlText w:val="2.2.%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7938F4"/>
    <w:multiLevelType w:val="hybridMultilevel"/>
    <w:tmpl w:val="2018AA60"/>
    <w:lvl w:ilvl="0" w:tplc="C3ECA890">
      <w:numFmt w:val="bullet"/>
      <w:lvlText w:val="•"/>
      <w:lvlJc w:val="left"/>
      <w:pPr>
        <w:ind w:left="720" w:hanging="360"/>
      </w:pPr>
      <w:rPr>
        <w:rFonts w:ascii="Tenorite" w:eastAsia="Arial" w:hAnsi="Tenori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6F3643"/>
    <w:multiLevelType w:val="hybridMultilevel"/>
    <w:tmpl w:val="B6405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2837C5"/>
    <w:multiLevelType w:val="multilevel"/>
    <w:tmpl w:val="87B0D0D2"/>
    <w:lvl w:ilvl="0">
      <w:start w:val="2"/>
      <w:numFmt w:val="decimal"/>
      <w:lvlText w:val="%1"/>
      <w:lvlJc w:val="left"/>
      <w:pPr>
        <w:ind w:left="360" w:hanging="360"/>
      </w:pPr>
      <w:rPr>
        <w:rFonts w:ascii="Arial" w:eastAsia="Arial" w:hAnsi="Arial" w:hint="default"/>
        <w:color w:val="4C4C4C"/>
        <w:sz w:val="11"/>
      </w:rPr>
    </w:lvl>
    <w:lvl w:ilvl="1">
      <w:start w:val="2"/>
      <w:numFmt w:val="decimal"/>
      <w:lvlText w:val="%1.%2"/>
      <w:lvlJc w:val="left"/>
      <w:pPr>
        <w:ind w:left="363" w:hanging="360"/>
      </w:pPr>
      <w:rPr>
        <w:rFonts w:ascii="Arial" w:eastAsia="Arial" w:hAnsi="Arial" w:hint="default"/>
        <w:color w:val="4C4C4C"/>
        <w:sz w:val="11"/>
      </w:rPr>
    </w:lvl>
    <w:lvl w:ilvl="2">
      <w:start w:val="3"/>
      <w:numFmt w:val="decimal"/>
      <w:lvlText w:val="%1.%2.%3"/>
      <w:lvlJc w:val="left"/>
      <w:pPr>
        <w:ind w:left="726" w:hanging="720"/>
      </w:pPr>
      <w:rPr>
        <w:rFonts w:ascii="Arial" w:eastAsia="Arial" w:hAnsi="Arial" w:hint="default"/>
        <w:color w:val="4C4C4C"/>
        <w:sz w:val="11"/>
      </w:rPr>
    </w:lvl>
    <w:lvl w:ilvl="3">
      <w:start w:val="1"/>
      <w:numFmt w:val="decimal"/>
      <w:lvlText w:val="%1.%2.%3.%4"/>
      <w:lvlJc w:val="left"/>
      <w:pPr>
        <w:ind w:left="729" w:hanging="720"/>
      </w:pPr>
      <w:rPr>
        <w:rFonts w:ascii="Arial" w:eastAsia="Arial" w:hAnsi="Arial" w:hint="default"/>
        <w:color w:val="4C4C4C"/>
        <w:sz w:val="11"/>
      </w:rPr>
    </w:lvl>
    <w:lvl w:ilvl="4">
      <w:start w:val="1"/>
      <w:numFmt w:val="decimal"/>
      <w:lvlText w:val="%1.%2.%3.%4.%5"/>
      <w:lvlJc w:val="left"/>
      <w:pPr>
        <w:ind w:left="1092" w:hanging="1080"/>
      </w:pPr>
      <w:rPr>
        <w:rFonts w:ascii="Arial" w:eastAsia="Arial" w:hAnsi="Arial" w:hint="default"/>
        <w:color w:val="4C4C4C"/>
        <w:sz w:val="11"/>
      </w:rPr>
    </w:lvl>
    <w:lvl w:ilvl="5">
      <w:start w:val="1"/>
      <w:numFmt w:val="decimal"/>
      <w:lvlText w:val="%1.%2.%3.%4.%5.%6"/>
      <w:lvlJc w:val="left"/>
      <w:pPr>
        <w:ind w:left="1095" w:hanging="1080"/>
      </w:pPr>
      <w:rPr>
        <w:rFonts w:ascii="Arial" w:eastAsia="Arial" w:hAnsi="Arial" w:hint="default"/>
        <w:color w:val="4C4C4C"/>
        <w:sz w:val="11"/>
      </w:rPr>
    </w:lvl>
    <w:lvl w:ilvl="6">
      <w:start w:val="1"/>
      <w:numFmt w:val="decimal"/>
      <w:lvlText w:val="%1.%2.%3.%4.%5.%6.%7"/>
      <w:lvlJc w:val="left"/>
      <w:pPr>
        <w:ind w:left="1458" w:hanging="1440"/>
      </w:pPr>
      <w:rPr>
        <w:rFonts w:ascii="Arial" w:eastAsia="Arial" w:hAnsi="Arial" w:hint="default"/>
        <w:color w:val="4C4C4C"/>
        <w:sz w:val="11"/>
      </w:rPr>
    </w:lvl>
    <w:lvl w:ilvl="7">
      <w:start w:val="1"/>
      <w:numFmt w:val="decimal"/>
      <w:lvlText w:val="%1.%2.%3.%4.%5.%6.%7.%8"/>
      <w:lvlJc w:val="left"/>
      <w:pPr>
        <w:ind w:left="1461" w:hanging="1440"/>
      </w:pPr>
      <w:rPr>
        <w:rFonts w:ascii="Arial" w:eastAsia="Arial" w:hAnsi="Arial" w:hint="default"/>
        <w:color w:val="4C4C4C"/>
        <w:sz w:val="11"/>
      </w:rPr>
    </w:lvl>
    <w:lvl w:ilvl="8">
      <w:start w:val="1"/>
      <w:numFmt w:val="decimal"/>
      <w:lvlText w:val="%1.%2.%3.%4.%5.%6.%7.%8.%9"/>
      <w:lvlJc w:val="left"/>
      <w:pPr>
        <w:ind w:left="1824" w:hanging="1800"/>
      </w:pPr>
      <w:rPr>
        <w:rFonts w:ascii="Arial" w:eastAsia="Arial" w:hAnsi="Arial" w:hint="default"/>
        <w:color w:val="4C4C4C"/>
        <w:sz w:val="11"/>
      </w:rPr>
    </w:lvl>
  </w:abstractNum>
  <w:num w:numId="1" w16cid:durableId="1192573777">
    <w:abstractNumId w:val="0"/>
  </w:num>
  <w:num w:numId="2" w16cid:durableId="2107116974">
    <w:abstractNumId w:val="1"/>
  </w:num>
  <w:num w:numId="3" w16cid:durableId="149830953">
    <w:abstractNumId w:val="2"/>
  </w:num>
  <w:num w:numId="4" w16cid:durableId="409153871">
    <w:abstractNumId w:val="3"/>
  </w:num>
  <w:num w:numId="5" w16cid:durableId="1612276845">
    <w:abstractNumId w:val="4"/>
  </w:num>
  <w:num w:numId="6" w16cid:durableId="557786234">
    <w:abstractNumId w:val="5"/>
  </w:num>
  <w:num w:numId="7" w16cid:durableId="580256699">
    <w:abstractNumId w:val="9"/>
  </w:num>
  <w:num w:numId="8" w16cid:durableId="351034049">
    <w:abstractNumId w:val="6"/>
  </w:num>
  <w:num w:numId="9" w16cid:durableId="666591160">
    <w:abstractNumId w:val="8"/>
  </w:num>
  <w:num w:numId="10" w16cid:durableId="298268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BE"/>
    <w:rsid w:val="00045551"/>
    <w:rsid w:val="000676A9"/>
    <w:rsid w:val="000839CC"/>
    <w:rsid w:val="000A5786"/>
    <w:rsid w:val="000E175C"/>
    <w:rsid w:val="000E4762"/>
    <w:rsid w:val="000E5E03"/>
    <w:rsid w:val="000F0F3E"/>
    <w:rsid w:val="00101A95"/>
    <w:rsid w:val="00106761"/>
    <w:rsid w:val="00145266"/>
    <w:rsid w:val="00155739"/>
    <w:rsid w:val="00160991"/>
    <w:rsid w:val="00187D28"/>
    <w:rsid w:val="001D4D61"/>
    <w:rsid w:val="001E32E7"/>
    <w:rsid w:val="00271B5D"/>
    <w:rsid w:val="0027463D"/>
    <w:rsid w:val="0027531D"/>
    <w:rsid w:val="002831A1"/>
    <w:rsid w:val="00291029"/>
    <w:rsid w:val="002D199A"/>
    <w:rsid w:val="002E749C"/>
    <w:rsid w:val="00336399"/>
    <w:rsid w:val="003373F6"/>
    <w:rsid w:val="00344F27"/>
    <w:rsid w:val="00386037"/>
    <w:rsid w:val="00392D1A"/>
    <w:rsid w:val="003A19D4"/>
    <w:rsid w:val="003E1E35"/>
    <w:rsid w:val="004410B9"/>
    <w:rsid w:val="0044452C"/>
    <w:rsid w:val="00452497"/>
    <w:rsid w:val="00456F93"/>
    <w:rsid w:val="00461F43"/>
    <w:rsid w:val="004A2CB1"/>
    <w:rsid w:val="004E4DD1"/>
    <w:rsid w:val="00510C77"/>
    <w:rsid w:val="0055189C"/>
    <w:rsid w:val="00571CBE"/>
    <w:rsid w:val="005D6650"/>
    <w:rsid w:val="005D707D"/>
    <w:rsid w:val="00651C41"/>
    <w:rsid w:val="00664D5A"/>
    <w:rsid w:val="006866C7"/>
    <w:rsid w:val="006C3E8A"/>
    <w:rsid w:val="006E6B3B"/>
    <w:rsid w:val="007503EE"/>
    <w:rsid w:val="00752B9F"/>
    <w:rsid w:val="007D0017"/>
    <w:rsid w:val="007F00ED"/>
    <w:rsid w:val="00811FA4"/>
    <w:rsid w:val="00875FDC"/>
    <w:rsid w:val="0088419A"/>
    <w:rsid w:val="0088508D"/>
    <w:rsid w:val="008F4AEB"/>
    <w:rsid w:val="0091376C"/>
    <w:rsid w:val="00922558"/>
    <w:rsid w:val="00950A61"/>
    <w:rsid w:val="0095258F"/>
    <w:rsid w:val="00961567"/>
    <w:rsid w:val="009855CD"/>
    <w:rsid w:val="009B088D"/>
    <w:rsid w:val="009F1AE9"/>
    <w:rsid w:val="00A12C20"/>
    <w:rsid w:val="00A25C63"/>
    <w:rsid w:val="00A43E65"/>
    <w:rsid w:val="00A52256"/>
    <w:rsid w:val="00A97381"/>
    <w:rsid w:val="00AB13A0"/>
    <w:rsid w:val="00AD0141"/>
    <w:rsid w:val="00AD3612"/>
    <w:rsid w:val="00B071B1"/>
    <w:rsid w:val="00B07CBE"/>
    <w:rsid w:val="00B34086"/>
    <w:rsid w:val="00B40C98"/>
    <w:rsid w:val="00B42409"/>
    <w:rsid w:val="00B86D64"/>
    <w:rsid w:val="00B963B2"/>
    <w:rsid w:val="00BE35DA"/>
    <w:rsid w:val="00BF051B"/>
    <w:rsid w:val="00BF5C56"/>
    <w:rsid w:val="00C1279B"/>
    <w:rsid w:val="00C55D2D"/>
    <w:rsid w:val="00C94C31"/>
    <w:rsid w:val="00CB7C76"/>
    <w:rsid w:val="00CC3889"/>
    <w:rsid w:val="00CD363A"/>
    <w:rsid w:val="00CF0FF1"/>
    <w:rsid w:val="00CF177A"/>
    <w:rsid w:val="00D2024E"/>
    <w:rsid w:val="00D477B3"/>
    <w:rsid w:val="00D940E1"/>
    <w:rsid w:val="00DB493E"/>
    <w:rsid w:val="00DC3C6C"/>
    <w:rsid w:val="00DE5162"/>
    <w:rsid w:val="00E4016C"/>
    <w:rsid w:val="00E663E2"/>
    <w:rsid w:val="00EA69D8"/>
    <w:rsid w:val="00EC2FFC"/>
    <w:rsid w:val="00EE006A"/>
    <w:rsid w:val="00EF6B82"/>
    <w:rsid w:val="00F128AB"/>
    <w:rsid w:val="00F2038A"/>
    <w:rsid w:val="00F35B75"/>
    <w:rsid w:val="00FB0D87"/>
    <w:rsid w:val="00FB2DB9"/>
    <w:rsid w:val="00FC3B47"/>
    <w:rsid w:val="00FD13E4"/>
    <w:rsid w:val="00FD27EC"/>
    <w:rsid w:val="00FD7248"/>
    <w:rsid w:val="00FD7E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6ED6BED"/>
  <w14:defaultImageDpi w14:val="300"/>
  <w15:docId w15:val="{C739FB11-D609-406C-830E-A4B538F8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B13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AB13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1CBE"/>
    <w:pPr>
      <w:tabs>
        <w:tab w:val="center" w:pos="4536"/>
        <w:tab w:val="right" w:pos="9072"/>
      </w:tabs>
    </w:pPr>
  </w:style>
  <w:style w:type="character" w:customStyle="1" w:styleId="KopfzeileZchn">
    <w:name w:val="Kopfzeile Zchn"/>
    <w:basedOn w:val="Absatz-Standardschriftart"/>
    <w:link w:val="Kopfzeile"/>
    <w:uiPriority w:val="99"/>
    <w:rsid w:val="00571CBE"/>
  </w:style>
  <w:style w:type="paragraph" w:styleId="Fuzeile">
    <w:name w:val="footer"/>
    <w:basedOn w:val="Standard"/>
    <w:link w:val="FuzeileZchn"/>
    <w:uiPriority w:val="99"/>
    <w:unhideWhenUsed/>
    <w:rsid w:val="00571CBE"/>
    <w:pPr>
      <w:tabs>
        <w:tab w:val="center" w:pos="4536"/>
        <w:tab w:val="right" w:pos="9072"/>
      </w:tabs>
    </w:pPr>
  </w:style>
  <w:style w:type="character" w:customStyle="1" w:styleId="FuzeileZchn">
    <w:name w:val="Fußzeile Zchn"/>
    <w:basedOn w:val="Absatz-Standardschriftart"/>
    <w:link w:val="Fuzeile"/>
    <w:uiPriority w:val="99"/>
    <w:rsid w:val="00571CBE"/>
  </w:style>
  <w:style w:type="paragraph" w:styleId="KeinLeerraum">
    <w:name w:val="No Spacing"/>
    <w:link w:val="KeinLeerraumZchn"/>
    <w:qFormat/>
    <w:rsid w:val="00571CBE"/>
    <w:rPr>
      <w:rFonts w:ascii="PMingLiU" w:hAnsi="PMingLiU"/>
      <w:sz w:val="22"/>
      <w:szCs w:val="22"/>
    </w:rPr>
  </w:style>
  <w:style w:type="character" w:customStyle="1" w:styleId="KeinLeerraumZchn">
    <w:name w:val="Kein Leerraum Zchn"/>
    <w:basedOn w:val="Absatz-Standardschriftart"/>
    <w:link w:val="KeinLeerraum"/>
    <w:rsid w:val="00571CBE"/>
    <w:rPr>
      <w:rFonts w:ascii="PMingLiU" w:hAnsi="PMingLiU"/>
      <w:sz w:val="22"/>
      <w:szCs w:val="22"/>
    </w:rPr>
  </w:style>
  <w:style w:type="paragraph" w:styleId="Sprechblasentext">
    <w:name w:val="Balloon Text"/>
    <w:basedOn w:val="Standard"/>
    <w:link w:val="SprechblasentextZchn"/>
    <w:uiPriority w:val="99"/>
    <w:semiHidden/>
    <w:unhideWhenUsed/>
    <w:rsid w:val="00571CB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71CBE"/>
    <w:rPr>
      <w:rFonts w:ascii="Lucida Grande" w:hAnsi="Lucida Grande" w:cs="Lucida Grande"/>
      <w:sz w:val="18"/>
      <w:szCs w:val="18"/>
    </w:rPr>
  </w:style>
  <w:style w:type="paragraph" w:customStyle="1" w:styleId="NetworkBox">
    <w:name w:val="Network Box"/>
    <w:basedOn w:val="Standard"/>
    <w:next w:val="Standard"/>
    <w:qFormat/>
    <w:rsid w:val="00AB13A0"/>
    <w:rPr>
      <w:rFonts w:ascii="Century Gothic" w:hAnsi="Century Gothic"/>
    </w:rPr>
  </w:style>
  <w:style w:type="paragraph" w:customStyle="1" w:styleId="NWBberschrift1">
    <w:name w:val="NWB Überschrift 1"/>
    <w:basedOn w:val="berschrift1"/>
    <w:qFormat/>
    <w:rsid w:val="00AB13A0"/>
    <w:rPr>
      <w:rFonts w:ascii="Century Gothic" w:hAnsi="Century Gothic"/>
    </w:rPr>
  </w:style>
  <w:style w:type="character" w:customStyle="1" w:styleId="berschrift1Zchn">
    <w:name w:val="Überschrift 1 Zchn"/>
    <w:basedOn w:val="Absatz-Standardschriftart"/>
    <w:link w:val="berschrift1"/>
    <w:uiPriority w:val="9"/>
    <w:rsid w:val="00AB13A0"/>
    <w:rPr>
      <w:rFonts w:asciiTheme="majorHAnsi" w:eastAsiaTheme="majorEastAsia" w:hAnsiTheme="majorHAnsi" w:cstheme="majorBidi"/>
      <w:b/>
      <w:bCs/>
      <w:color w:val="345A8A" w:themeColor="accent1" w:themeShade="B5"/>
      <w:sz w:val="32"/>
      <w:szCs w:val="32"/>
    </w:rPr>
  </w:style>
  <w:style w:type="paragraph" w:customStyle="1" w:styleId="NWBberschrift2">
    <w:name w:val="NWB Überschrift 2"/>
    <w:basedOn w:val="berschrift2"/>
    <w:qFormat/>
    <w:rsid w:val="00AB13A0"/>
  </w:style>
  <w:style w:type="character" w:customStyle="1" w:styleId="berschrift2Zchn">
    <w:name w:val="Überschrift 2 Zchn"/>
    <w:basedOn w:val="Absatz-Standardschriftart"/>
    <w:link w:val="berschrift2"/>
    <w:uiPriority w:val="9"/>
    <w:semiHidden/>
    <w:rsid w:val="00AB13A0"/>
    <w:rPr>
      <w:rFonts w:asciiTheme="majorHAnsi" w:eastAsiaTheme="majorEastAsia" w:hAnsiTheme="majorHAnsi" w:cstheme="majorBidi"/>
      <w:b/>
      <w:bCs/>
      <w:color w:val="4F81BD" w:themeColor="accent1"/>
      <w:sz w:val="26"/>
      <w:szCs w:val="26"/>
    </w:rPr>
  </w:style>
  <w:style w:type="paragraph" w:customStyle="1" w:styleId="NWBTitel">
    <w:name w:val="NWB Titel"/>
    <w:basedOn w:val="Titel"/>
    <w:qFormat/>
    <w:rsid w:val="00AB13A0"/>
    <w:pPr>
      <w:pBdr>
        <w:bottom w:val="none" w:sz="0" w:space="0" w:color="auto"/>
      </w:pBdr>
    </w:pPr>
    <w:rPr>
      <w:rFonts w:ascii="Century Gothic" w:hAnsi="Century Gothic"/>
    </w:rPr>
  </w:style>
  <w:style w:type="paragraph" w:styleId="Titel">
    <w:name w:val="Title"/>
    <w:basedOn w:val="Standard"/>
    <w:next w:val="Standard"/>
    <w:link w:val="TitelZchn"/>
    <w:uiPriority w:val="10"/>
    <w:qFormat/>
    <w:rsid w:val="00AB13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3A0"/>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0A5786"/>
    <w:pPr>
      <w:ind w:left="708"/>
    </w:pPr>
    <w:rPr>
      <w:rFonts w:ascii="Calibri" w:eastAsia="Calibri" w:hAnsi="Calibri" w:cs="Arial"/>
      <w:sz w:val="20"/>
      <w:szCs w:val="20"/>
    </w:rPr>
  </w:style>
  <w:style w:type="character" w:styleId="Hyperlink">
    <w:name w:val="Hyperlink"/>
    <w:basedOn w:val="Absatz-Standardschriftart"/>
    <w:uiPriority w:val="99"/>
    <w:unhideWhenUsed/>
    <w:rsid w:val="00922558"/>
    <w:rPr>
      <w:color w:val="0000FF" w:themeColor="hyperlink"/>
      <w:u w:val="single"/>
    </w:rPr>
  </w:style>
  <w:style w:type="character" w:customStyle="1" w:styleId="NichtaufgelsteErwhnung1">
    <w:name w:val="Nicht aufgelöste Erwähnung1"/>
    <w:basedOn w:val="Absatz-Standardschriftart"/>
    <w:uiPriority w:val="99"/>
    <w:semiHidden/>
    <w:unhideWhenUsed/>
    <w:rsid w:val="00922558"/>
    <w:rPr>
      <w:color w:val="808080"/>
      <w:shd w:val="clear" w:color="auto" w:fill="E6E6E6"/>
    </w:rPr>
  </w:style>
  <w:style w:type="table" w:styleId="Tabellenraster">
    <w:name w:val="Table Grid"/>
    <w:basedOn w:val="NormaleTabelle"/>
    <w:uiPriority w:val="59"/>
    <w:rsid w:val="0044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D4D61"/>
    <w:rPr>
      <w:sz w:val="16"/>
      <w:szCs w:val="16"/>
    </w:rPr>
  </w:style>
  <w:style w:type="paragraph" w:styleId="Kommentartext">
    <w:name w:val="annotation text"/>
    <w:basedOn w:val="Standard"/>
    <w:link w:val="KommentartextZchn"/>
    <w:uiPriority w:val="99"/>
    <w:semiHidden/>
    <w:unhideWhenUsed/>
    <w:rsid w:val="001D4D61"/>
    <w:rPr>
      <w:sz w:val="20"/>
      <w:szCs w:val="20"/>
    </w:rPr>
  </w:style>
  <w:style w:type="character" w:customStyle="1" w:styleId="KommentartextZchn">
    <w:name w:val="Kommentartext Zchn"/>
    <w:basedOn w:val="Absatz-Standardschriftart"/>
    <w:link w:val="Kommentartext"/>
    <w:uiPriority w:val="99"/>
    <w:semiHidden/>
    <w:rsid w:val="001D4D61"/>
    <w:rPr>
      <w:sz w:val="20"/>
      <w:szCs w:val="20"/>
    </w:rPr>
  </w:style>
  <w:style w:type="paragraph" w:styleId="Kommentarthema">
    <w:name w:val="annotation subject"/>
    <w:basedOn w:val="Kommentartext"/>
    <w:next w:val="Kommentartext"/>
    <w:link w:val="KommentarthemaZchn"/>
    <w:uiPriority w:val="99"/>
    <w:semiHidden/>
    <w:unhideWhenUsed/>
    <w:rsid w:val="001D4D61"/>
    <w:rPr>
      <w:b/>
      <w:bCs/>
    </w:rPr>
  </w:style>
  <w:style w:type="character" w:customStyle="1" w:styleId="KommentarthemaZchn">
    <w:name w:val="Kommentarthema Zchn"/>
    <w:basedOn w:val="KommentartextZchn"/>
    <w:link w:val="Kommentarthema"/>
    <w:uiPriority w:val="99"/>
    <w:semiHidden/>
    <w:rsid w:val="001D4D61"/>
    <w:rPr>
      <w:b/>
      <w:bCs/>
      <w:sz w:val="20"/>
      <w:szCs w:val="20"/>
    </w:rPr>
  </w:style>
  <w:style w:type="paragraph" w:styleId="berarbeitung">
    <w:name w:val="Revision"/>
    <w:hidden/>
    <w:uiPriority w:val="99"/>
    <w:semiHidden/>
    <w:rsid w:val="00D94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35518">
      <w:bodyDiv w:val="1"/>
      <w:marLeft w:val="0"/>
      <w:marRight w:val="0"/>
      <w:marTop w:val="0"/>
      <w:marBottom w:val="0"/>
      <w:divBdr>
        <w:top w:val="none" w:sz="0" w:space="0" w:color="auto"/>
        <w:left w:val="none" w:sz="0" w:space="0" w:color="auto"/>
        <w:bottom w:val="none" w:sz="0" w:space="0" w:color="auto"/>
        <w:right w:val="none" w:sz="0" w:space="0" w:color="auto"/>
      </w:divBdr>
      <w:divsChild>
        <w:div w:id="1680691903">
          <w:marLeft w:val="0"/>
          <w:marRight w:val="0"/>
          <w:marTop w:val="0"/>
          <w:marBottom w:val="0"/>
          <w:divBdr>
            <w:top w:val="none" w:sz="0" w:space="0" w:color="auto"/>
            <w:left w:val="none" w:sz="0" w:space="0" w:color="auto"/>
            <w:bottom w:val="none" w:sz="0" w:space="0" w:color="auto"/>
            <w:right w:val="none" w:sz="0" w:space="0" w:color="auto"/>
          </w:divBdr>
        </w:div>
      </w:divsChild>
    </w:div>
    <w:div w:id="517741346">
      <w:bodyDiv w:val="1"/>
      <w:marLeft w:val="0"/>
      <w:marRight w:val="0"/>
      <w:marTop w:val="0"/>
      <w:marBottom w:val="0"/>
      <w:divBdr>
        <w:top w:val="none" w:sz="0" w:space="0" w:color="auto"/>
        <w:left w:val="none" w:sz="0" w:space="0" w:color="auto"/>
        <w:bottom w:val="none" w:sz="0" w:space="0" w:color="auto"/>
        <w:right w:val="none" w:sz="0" w:space="0" w:color="auto"/>
      </w:divBdr>
      <w:divsChild>
        <w:div w:id="20346461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FC21E99523F9409034A661F5E16175"/>
        <w:category>
          <w:name w:val="Allgemein"/>
          <w:gallery w:val="placeholder"/>
        </w:category>
        <w:types>
          <w:type w:val="bbPlcHdr"/>
        </w:types>
        <w:behaviors>
          <w:behavior w:val="content"/>
        </w:behaviors>
        <w:guid w:val="{F2136DD0-D5DE-9A4E-B0A0-83394A4E6D30}"/>
      </w:docPartPr>
      <w:docPartBody>
        <w:p w:rsidR="0092756C" w:rsidRDefault="00FA4492" w:rsidP="00FA4492">
          <w:pPr>
            <w:pStyle w:val="42FC21E99523F9409034A661F5E16175"/>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1"/>
    <w:family w:val="roman"/>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492"/>
    <w:rsid w:val="00197731"/>
    <w:rsid w:val="00262EE5"/>
    <w:rsid w:val="0052540E"/>
    <w:rsid w:val="006866C7"/>
    <w:rsid w:val="007C26AF"/>
    <w:rsid w:val="0092756C"/>
    <w:rsid w:val="00A0771D"/>
    <w:rsid w:val="00A52256"/>
    <w:rsid w:val="00C36BD8"/>
    <w:rsid w:val="00D82D66"/>
    <w:rsid w:val="00E3042D"/>
    <w:rsid w:val="00F10AAF"/>
    <w:rsid w:val="00FA4492"/>
    <w:rsid w:val="00FE40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2FC21E99523F9409034A661F5E16175">
    <w:name w:val="42FC21E99523F9409034A661F5E16175"/>
    <w:rsid w:val="00FA4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3223C-CD3C-449D-B14D-34BD2172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3730</Words>
  <Characters>23499</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JV</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 JV</dc:creator>
  <cp:keywords/>
  <dc:description/>
  <cp:lastModifiedBy>André Steinfeld</cp:lastModifiedBy>
  <cp:revision>12</cp:revision>
  <cp:lastPrinted>2021-02-24T10:05:00Z</cp:lastPrinted>
  <dcterms:created xsi:type="dcterms:W3CDTF">2021-01-05T13:30:00Z</dcterms:created>
  <dcterms:modified xsi:type="dcterms:W3CDTF">2024-05-21T05:50:00Z</dcterms:modified>
</cp:coreProperties>
</file>